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A004" w14:textId="77777777" w:rsidR="00EA068E" w:rsidRPr="00643FF2" w:rsidRDefault="00EA068E" w:rsidP="00EA068E">
      <w:pPr>
        <w:spacing w:line="360" w:lineRule="auto"/>
        <w:jc w:val="both"/>
        <w:outlineLvl w:val="0"/>
        <w:rPr>
          <w:rFonts w:asciiTheme="minorHAnsi" w:hAnsiTheme="minorHAnsi" w:cstheme="minorHAnsi"/>
          <w:b/>
          <w:i/>
          <w:sz w:val="22"/>
          <w:szCs w:val="22"/>
        </w:rPr>
      </w:pPr>
    </w:p>
    <w:p w14:paraId="7FA27986" w14:textId="77777777" w:rsidR="00073D27" w:rsidRPr="00643FF2" w:rsidRDefault="00073D27" w:rsidP="00073D27">
      <w:pPr>
        <w:spacing w:line="264" w:lineRule="auto"/>
        <w:jc w:val="center"/>
        <w:rPr>
          <w:rFonts w:asciiTheme="minorHAnsi" w:hAnsiTheme="minorHAnsi" w:cstheme="minorHAnsi"/>
          <w:b/>
          <w:sz w:val="28"/>
          <w:szCs w:val="28"/>
          <w:u w:val="single"/>
        </w:rPr>
      </w:pPr>
      <w:r w:rsidRPr="00643FF2">
        <w:rPr>
          <w:rFonts w:asciiTheme="minorHAnsi" w:hAnsiTheme="minorHAnsi" w:cstheme="minorHAnsi"/>
          <w:b/>
          <w:sz w:val="28"/>
          <w:szCs w:val="28"/>
          <w:u w:val="single"/>
        </w:rPr>
        <w:t>No Permanent Establishment and Beneficial Ownership Declaration</w:t>
      </w:r>
    </w:p>
    <w:p w14:paraId="31B28D86" w14:textId="77777777" w:rsidR="00EA068E" w:rsidRPr="00643FF2" w:rsidRDefault="00EA068E" w:rsidP="00EA068E">
      <w:pPr>
        <w:spacing w:line="360" w:lineRule="auto"/>
        <w:jc w:val="both"/>
        <w:outlineLvl w:val="0"/>
        <w:rPr>
          <w:rFonts w:asciiTheme="minorHAnsi" w:hAnsiTheme="minorHAnsi" w:cstheme="minorHAnsi"/>
          <w:b/>
          <w:i/>
          <w:sz w:val="22"/>
          <w:szCs w:val="22"/>
        </w:rPr>
      </w:pPr>
    </w:p>
    <w:p w14:paraId="29EC1FE1" w14:textId="77777777" w:rsidR="00EA068E" w:rsidRPr="00643FF2" w:rsidRDefault="00EA068E" w:rsidP="00EA068E">
      <w:pPr>
        <w:spacing w:line="360" w:lineRule="auto"/>
        <w:jc w:val="both"/>
        <w:outlineLvl w:val="0"/>
        <w:rPr>
          <w:rFonts w:asciiTheme="minorHAnsi" w:hAnsiTheme="minorHAnsi" w:cstheme="minorHAnsi"/>
          <w:b/>
          <w:i/>
          <w:sz w:val="22"/>
          <w:szCs w:val="22"/>
        </w:rPr>
      </w:pPr>
    </w:p>
    <w:p w14:paraId="628FB82D" w14:textId="0A01085E" w:rsidR="00EA068E" w:rsidRPr="00643FF2" w:rsidRDefault="00EA068E" w:rsidP="00EA068E">
      <w:pPr>
        <w:spacing w:line="360" w:lineRule="auto"/>
        <w:jc w:val="both"/>
        <w:outlineLvl w:val="0"/>
        <w:rPr>
          <w:rFonts w:asciiTheme="minorHAnsi" w:hAnsiTheme="minorHAnsi" w:cstheme="minorHAnsi"/>
          <w:sz w:val="22"/>
          <w:szCs w:val="22"/>
        </w:rPr>
      </w:pPr>
      <w:r w:rsidRPr="00643FF2">
        <w:rPr>
          <w:rFonts w:asciiTheme="minorHAnsi" w:hAnsiTheme="minorHAnsi" w:cstheme="minorHAnsi"/>
          <w:sz w:val="22"/>
          <w:szCs w:val="22"/>
        </w:rPr>
        <w:t xml:space="preserve">Date : - </w:t>
      </w:r>
      <w:permStart w:id="596196483" w:edGrp="everyone"/>
      <w:r w:rsidRPr="00643FF2">
        <w:rPr>
          <w:rFonts w:asciiTheme="minorHAnsi" w:hAnsiTheme="minorHAnsi" w:cstheme="minorHAnsi"/>
          <w:sz w:val="22"/>
          <w:szCs w:val="22"/>
        </w:rPr>
        <w:t xml:space="preserve">                 </w:t>
      </w:r>
    </w:p>
    <w:permEnd w:id="596196483"/>
    <w:p w14:paraId="3E999474" w14:textId="77777777" w:rsidR="00EA068E" w:rsidRPr="00643FF2" w:rsidRDefault="00EA068E" w:rsidP="00EA068E">
      <w:pPr>
        <w:pStyle w:val="NoSpacing"/>
        <w:jc w:val="center"/>
        <w:rPr>
          <w:rFonts w:asciiTheme="minorHAnsi" w:hAnsiTheme="minorHAnsi" w:cstheme="minorHAnsi"/>
          <w:b/>
          <w:sz w:val="28"/>
          <w:szCs w:val="28"/>
          <w:u w:val="single"/>
        </w:rPr>
      </w:pPr>
      <w:r w:rsidRPr="00643FF2">
        <w:rPr>
          <w:rFonts w:asciiTheme="minorHAnsi" w:hAnsiTheme="minorHAnsi" w:cstheme="minorHAnsi"/>
          <w:b/>
          <w:sz w:val="28"/>
          <w:szCs w:val="28"/>
          <w:u w:val="single"/>
        </w:rPr>
        <w:t>To Whomsoever it may concern</w:t>
      </w:r>
    </w:p>
    <w:p w14:paraId="24E0F485" w14:textId="77777777" w:rsidR="00EA068E" w:rsidRPr="00643FF2" w:rsidRDefault="00EA068E" w:rsidP="00EA068E">
      <w:pPr>
        <w:rPr>
          <w:rFonts w:asciiTheme="minorHAnsi" w:hAnsiTheme="minorHAnsi" w:cstheme="minorHAnsi"/>
          <w:sz w:val="22"/>
          <w:szCs w:val="22"/>
        </w:rPr>
      </w:pPr>
    </w:p>
    <w:p w14:paraId="651145A4" w14:textId="77777777" w:rsidR="00EA068E" w:rsidRPr="00643FF2" w:rsidRDefault="00EA068E" w:rsidP="00EA068E">
      <w:pPr>
        <w:rPr>
          <w:rFonts w:asciiTheme="minorHAnsi" w:hAnsiTheme="minorHAnsi" w:cstheme="minorHAnsi"/>
          <w:sz w:val="22"/>
          <w:szCs w:val="22"/>
        </w:rPr>
      </w:pPr>
    </w:p>
    <w:p w14:paraId="62A98EAD" w14:textId="77777777" w:rsidR="00EA068E" w:rsidRPr="00643FF2" w:rsidRDefault="00EA068E" w:rsidP="00EA068E">
      <w:pPr>
        <w:rPr>
          <w:rFonts w:asciiTheme="minorHAnsi" w:hAnsiTheme="minorHAnsi" w:cstheme="minorHAnsi"/>
          <w:sz w:val="22"/>
          <w:szCs w:val="22"/>
        </w:rPr>
      </w:pPr>
      <w:r w:rsidRPr="00643FF2">
        <w:rPr>
          <w:rFonts w:asciiTheme="minorHAnsi" w:hAnsiTheme="minorHAnsi" w:cstheme="minorHAnsi"/>
          <w:sz w:val="22"/>
          <w:szCs w:val="22"/>
        </w:rPr>
        <w:t xml:space="preserve">We, </w:t>
      </w:r>
      <w:permStart w:id="73165944" w:edGrp="everyone"/>
      <w:r w:rsidRPr="00643FF2">
        <w:rPr>
          <w:rFonts w:asciiTheme="minorHAnsi" w:hAnsiTheme="minorHAnsi" w:cstheme="minorHAnsi"/>
          <w:b/>
          <w:sz w:val="22"/>
          <w:szCs w:val="22"/>
        </w:rPr>
        <w:t>&lt;vendor name&gt;</w:t>
      </w:r>
      <w:permEnd w:id="73165944"/>
      <w:r w:rsidRPr="00643FF2">
        <w:rPr>
          <w:rFonts w:asciiTheme="minorHAnsi" w:hAnsiTheme="minorHAnsi" w:cstheme="minorHAnsi"/>
          <w:sz w:val="22"/>
          <w:szCs w:val="22"/>
        </w:rPr>
        <w:t>, hereby confirm the following:</w:t>
      </w:r>
    </w:p>
    <w:p w14:paraId="1DD3647B" w14:textId="77777777" w:rsidR="00EA068E" w:rsidRPr="00643FF2" w:rsidRDefault="00EA068E" w:rsidP="00EA068E">
      <w:pPr>
        <w:rPr>
          <w:rFonts w:asciiTheme="minorHAnsi" w:hAnsiTheme="minorHAnsi" w:cstheme="minorHAnsi"/>
          <w:sz w:val="22"/>
          <w:szCs w:val="22"/>
        </w:rPr>
      </w:pPr>
    </w:p>
    <w:p w14:paraId="51C29029" w14:textId="77777777" w:rsidR="00EA068E" w:rsidRPr="00643FF2" w:rsidRDefault="00EA068E" w:rsidP="00073D27">
      <w:pPr>
        <w:numPr>
          <w:ilvl w:val="0"/>
          <w:numId w:val="1"/>
        </w:numPr>
        <w:jc w:val="both"/>
        <w:rPr>
          <w:rFonts w:asciiTheme="minorHAnsi" w:hAnsiTheme="minorHAnsi" w:cstheme="minorHAnsi"/>
          <w:sz w:val="22"/>
          <w:szCs w:val="22"/>
        </w:rPr>
      </w:pPr>
      <w:r w:rsidRPr="00643FF2">
        <w:rPr>
          <w:rFonts w:asciiTheme="minorHAnsi" w:hAnsiTheme="minorHAnsi" w:cstheme="minorHAnsi"/>
          <w:sz w:val="22"/>
          <w:szCs w:val="22"/>
        </w:rPr>
        <w:t xml:space="preserve">We are a </w:t>
      </w:r>
      <w:permStart w:id="791174217" w:edGrp="everyone"/>
      <w:r w:rsidRPr="00643FF2">
        <w:rPr>
          <w:rFonts w:asciiTheme="minorHAnsi" w:hAnsiTheme="minorHAnsi" w:cstheme="minorHAnsi"/>
          <w:b/>
          <w:i/>
          <w:sz w:val="22"/>
          <w:szCs w:val="22"/>
        </w:rPr>
        <w:t>&lt;insert legal entity status&gt;</w:t>
      </w:r>
      <w:permEnd w:id="791174217"/>
      <w:r w:rsidRPr="00643FF2">
        <w:rPr>
          <w:rFonts w:asciiTheme="minorHAnsi" w:hAnsiTheme="minorHAnsi" w:cstheme="minorHAnsi"/>
          <w:sz w:val="22"/>
          <w:szCs w:val="22"/>
        </w:rPr>
        <w:t xml:space="preserve"> having registered address at </w:t>
      </w:r>
      <w:permStart w:id="1231309543" w:edGrp="everyone"/>
      <w:r w:rsidRPr="00643FF2">
        <w:rPr>
          <w:rFonts w:asciiTheme="minorHAnsi" w:hAnsiTheme="minorHAnsi" w:cstheme="minorHAnsi"/>
          <w:b/>
          <w:i/>
          <w:sz w:val="22"/>
          <w:szCs w:val="22"/>
        </w:rPr>
        <w:t>&lt;insert registered address&gt;</w:t>
      </w:r>
      <w:permEnd w:id="1231309543"/>
      <w:r w:rsidRPr="00643FF2">
        <w:rPr>
          <w:rFonts w:asciiTheme="minorHAnsi" w:hAnsiTheme="minorHAnsi" w:cstheme="minorHAnsi"/>
          <w:sz w:val="22"/>
          <w:szCs w:val="22"/>
        </w:rPr>
        <w:t>.</w:t>
      </w:r>
    </w:p>
    <w:p w14:paraId="1F39AC6D" w14:textId="77777777" w:rsidR="00A52115" w:rsidRPr="00643FF2" w:rsidRDefault="00A52115" w:rsidP="00073D27">
      <w:pPr>
        <w:ind w:left="360"/>
        <w:jc w:val="both"/>
        <w:rPr>
          <w:rFonts w:asciiTheme="minorHAnsi" w:hAnsiTheme="minorHAnsi" w:cstheme="minorHAnsi"/>
          <w:sz w:val="22"/>
          <w:szCs w:val="22"/>
        </w:rPr>
      </w:pPr>
    </w:p>
    <w:p w14:paraId="64D9654D" w14:textId="1622CA29" w:rsidR="00A52115" w:rsidRPr="00643FF2" w:rsidRDefault="00A52115" w:rsidP="00073D27">
      <w:pPr>
        <w:numPr>
          <w:ilvl w:val="0"/>
          <w:numId w:val="1"/>
        </w:numPr>
        <w:jc w:val="both"/>
        <w:rPr>
          <w:rFonts w:asciiTheme="minorHAnsi" w:hAnsiTheme="minorHAnsi" w:cstheme="minorHAnsi"/>
          <w:sz w:val="22"/>
          <w:szCs w:val="22"/>
        </w:rPr>
      </w:pPr>
      <w:r w:rsidRPr="00643FF2">
        <w:rPr>
          <w:rFonts w:asciiTheme="minorHAnsi" w:hAnsiTheme="minorHAnsi" w:cstheme="minorHAnsi"/>
          <w:sz w:val="22"/>
          <w:szCs w:val="22"/>
        </w:rPr>
        <w:t>We are registered with Securities and Exchange Board of India (SEBI) as a Catego</w:t>
      </w:r>
      <w:r w:rsidR="00EE782D" w:rsidRPr="00643FF2">
        <w:rPr>
          <w:rFonts w:asciiTheme="minorHAnsi" w:hAnsiTheme="minorHAnsi" w:cstheme="minorHAnsi"/>
          <w:sz w:val="22"/>
          <w:szCs w:val="22"/>
        </w:rPr>
        <w:t>r</w:t>
      </w:r>
      <w:r w:rsidRPr="00643FF2">
        <w:rPr>
          <w:rFonts w:asciiTheme="minorHAnsi" w:hAnsiTheme="minorHAnsi" w:cstheme="minorHAnsi"/>
          <w:sz w:val="22"/>
          <w:szCs w:val="22"/>
        </w:rPr>
        <w:t>y I Foreign Portfolio Investor</w:t>
      </w:r>
      <w:r w:rsidR="00EE782D" w:rsidRPr="00643FF2">
        <w:rPr>
          <w:rFonts w:asciiTheme="minorHAnsi" w:hAnsiTheme="minorHAnsi" w:cstheme="minorHAnsi"/>
          <w:sz w:val="22"/>
          <w:szCs w:val="22"/>
        </w:rPr>
        <w:t xml:space="preserve"> </w:t>
      </w:r>
      <w:r w:rsidRPr="00643FF2">
        <w:rPr>
          <w:rFonts w:asciiTheme="minorHAnsi" w:hAnsiTheme="minorHAnsi" w:cstheme="minorHAnsi"/>
          <w:sz w:val="22"/>
          <w:szCs w:val="22"/>
        </w:rPr>
        <w:t>(FPI) [if applicable)</w:t>
      </w:r>
    </w:p>
    <w:p w14:paraId="302147B1" w14:textId="77777777" w:rsidR="00EA068E" w:rsidRPr="00643FF2" w:rsidRDefault="00EA068E" w:rsidP="00073D27">
      <w:pPr>
        <w:ind w:left="360"/>
        <w:jc w:val="both"/>
        <w:rPr>
          <w:rFonts w:asciiTheme="minorHAnsi" w:hAnsiTheme="minorHAnsi" w:cstheme="minorHAnsi"/>
          <w:sz w:val="22"/>
          <w:szCs w:val="22"/>
        </w:rPr>
      </w:pPr>
      <w:r w:rsidRPr="00643FF2">
        <w:rPr>
          <w:rFonts w:asciiTheme="minorHAnsi" w:hAnsiTheme="minorHAnsi" w:cstheme="minorHAnsi"/>
          <w:sz w:val="22"/>
          <w:szCs w:val="22"/>
        </w:rPr>
        <w:t xml:space="preserve"> </w:t>
      </w:r>
    </w:p>
    <w:p w14:paraId="44AA9D1F" w14:textId="77777777" w:rsidR="003976BD" w:rsidRPr="00643FF2" w:rsidRDefault="003976BD" w:rsidP="00073D27">
      <w:pPr>
        <w:numPr>
          <w:ilvl w:val="0"/>
          <w:numId w:val="1"/>
        </w:numPr>
        <w:jc w:val="both"/>
        <w:rPr>
          <w:rFonts w:asciiTheme="minorHAnsi" w:hAnsiTheme="minorHAnsi" w:cstheme="minorHAnsi"/>
          <w:sz w:val="22"/>
          <w:szCs w:val="22"/>
        </w:rPr>
      </w:pPr>
      <w:r w:rsidRPr="00643FF2">
        <w:rPr>
          <w:rFonts w:asciiTheme="minorHAnsi" w:hAnsiTheme="minorHAnsi" w:cstheme="minorHAnsi"/>
          <w:sz w:val="22"/>
          <w:szCs w:val="22"/>
        </w:rPr>
        <w:t xml:space="preserve">The Tax Identification Number / Unique Identification Number as issued by the Government of </w:t>
      </w:r>
      <w:permStart w:id="1655533063" w:edGrp="everyone"/>
      <w:r w:rsidRPr="00643FF2">
        <w:rPr>
          <w:rFonts w:asciiTheme="minorHAnsi" w:hAnsiTheme="minorHAnsi" w:cstheme="minorHAnsi"/>
          <w:b/>
          <w:i/>
          <w:sz w:val="22"/>
          <w:szCs w:val="22"/>
        </w:rPr>
        <w:t>&lt;name of the country&gt;</w:t>
      </w:r>
      <w:permEnd w:id="1655533063"/>
      <w:r w:rsidRPr="00643FF2">
        <w:rPr>
          <w:rFonts w:asciiTheme="minorHAnsi" w:hAnsiTheme="minorHAnsi" w:cstheme="minorHAnsi"/>
          <w:sz w:val="22"/>
          <w:szCs w:val="22"/>
        </w:rPr>
        <w:t xml:space="preserve"> is </w:t>
      </w:r>
      <w:permStart w:id="346178557" w:edGrp="everyone"/>
      <w:r w:rsidRPr="00643FF2">
        <w:rPr>
          <w:rFonts w:asciiTheme="minorHAnsi" w:hAnsiTheme="minorHAnsi" w:cstheme="minorHAnsi"/>
          <w:b/>
          <w:sz w:val="22"/>
          <w:szCs w:val="22"/>
        </w:rPr>
        <w:t>______________</w:t>
      </w:r>
      <w:permEnd w:id="346178557"/>
    </w:p>
    <w:p w14:paraId="244B0B9A" w14:textId="77777777" w:rsidR="003976BD" w:rsidRPr="00643FF2" w:rsidRDefault="003976BD" w:rsidP="00073D27">
      <w:pPr>
        <w:pStyle w:val="ListParagraph"/>
        <w:jc w:val="both"/>
        <w:rPr>
          <w:rFonts w:asciiTheme="minorHAnsi" w:hAnsiTheme="minorHAnsi" w:cstheme="minorHAnsi"/>
          <w:sz w:val="22"/>
          <w:szCs w:val="22"/>
        </w:rPr>
      </w:pPr>
    </w:p>
    <w:p w14:paraId="0C3F57D9" w14:textId="2DF9054A" w:rsidR="00EA068E" w:rsidRPr="00643FF2" w:rsidRDefault="00EA068E" w:rsidP="00073D27">
      <w:pPr>
        <w:numPr>
          <w:ilvl w:val="0"/>
          <w:numId w:val="1"/>
        </w:numPr>
        <w:jc w:val="both"/>
        <w:rPr>
          <w:rFonts w:asciiTheme="minorHAnsi" w:hAnsiTheme="minorHAnsi" w:cstheme="minorHAnsi"/>
          <w:sz w:val="22"/>
          <w:szCs w:val="22"/>
        </w:rPr>
      </w:pPr>
      <w:r w:rsidRPr="00643FF2">
        <w:rPr>
          <w:rFonts w:asciiTheme="minorHAnsi" w:hAnsiTheme="minorHAnsi" w:cstheme="minorHAnsi"/>
          <w:sz w:val="22"/>
          <w:szCs w:val="22"/>
        </w:rPr>
        <w:t xml:space="preserve">We are tax resident of </w:t>
      </w:r>
      <w:permStart w:id="1681149979" w:edGrp="everyone"/>
      <w:r w:rsidRPr="00643FF2">
        <w:rPr>
          <w:rFonts w:asciiTheme="minorHAnsi" w:hAnsiTheme="minorHAnsi" w:cstheme="minorHAnsi"/>
          <w:b/>
          <w:i/>
          <w:sz w:val="22"/>
          <w:szCs w:val="22"/>
        </w:rPr>
        <w:t>&lt;name of the country&gt;</w:t>
      </w:r>
      <w:permEnd w:id="1681149979"/>
      <w:r w:rsidRPr="00643FF2">
        <w:rPr>
          <w:rFonts w:asciiTheme="minorHAnsi" w:hAnsiTheme="minorHAnsi" w:cstheme="minorHAnsi"/>
          <w:sz w:val="22"/>
          <w:szCs w:val="22"/>
        </w:rPr>
        <w:t xml:space="preserve"> in accordance with the provisions of Article 4 of the Double Taxation Avoidance Agreement between India and </w:t>
      </w:r>
      <w:permStart w:id="1936227038" w:edGrp="everyone"/>
      <w:r w:rsidRPr="00643FF2">
        <w:rPr>
          <w:rFonts w:asciiTheme="minorHAnsi" w:hAnsiTheme="minorHAnsi" w:cstheme="minorHAnsi"/>
          <w:b/>
          <w:i/>
          <w:sz w:val="22"/>
          <w:szCs w:val="22"/>
        </w:rPr>
        <w:t>&lt;insert country&gt;</w:t>
      </w:r>
      <w:permEnd w:id="1936227038"/>
      <w:r w:rsidRPr="00643FF2">
        <w:rPr>
          <w:rFonts w:asciiTheme="minorHAnsi" w:hAnsiTheme="minorHAnsi" w:cstheme="minorHAnsi"/>
          <w:sz w:val="22"/>
          <w:szCs w:val="22"/>
        </w:rPr>
        <w:t xml:space="preserve"> (</w:t>
      </w:r>
      <w:r w:rsidR="00854F72" w:rsidRPr="00643FF2">
        <w:rPr>
          <w:rFonts w:asciiTheme="minorHAnsi" w:hAnsiTheme="minorHAnsi" w:cstheme="minorHAnsi"/>
          <w:sz w:val="22"/>
          <w:szCs w:val="22"/>
        </w:rPr>
        <w:t>“</w:t>
      </w:r>
      <w:r w:rsidRPr="00643FF2">
        <w:rPr>
          <w:rFonts w:asciiTheme="minorHAnsi" w:hAnsiTheme="minorHAnsi" w:cstheme="minorHAnsi"/>
          <w:sz w:val="22"/>
          <w:szCs w:val="22"/>
        </w:rPr>
        <w:t>treaty</w:t>
      </w:r>
      <w:r w:rsidR="00854F72" w:rsidRPr="00643FF2">
        <w:rPr>
          <w:rFonts w:asciiTheme="minorHAnsi" w:hAnsiTheme="minorHAnsi" w:cstheme="minorHAnsi"/>
          <w:sz w:val="22"/>
          <w:szCs w:val="22"/>
        </w:rPr>
        <w:t>”</w:t>
      </w:r>
      <w:r w:rsidRPr="00643FF2">
        <w:rPr>
          <w:rFonts w:asciiTheme="minorHAnsi" w:hAnsiTheme="minorHAnsi" w:cstheme="minorHAnsi"/>
          <w:sz w:val="22"/>
          <w:szCs w:val="22"/>
        </w:rPr>
        <w:t>)</w:t>
      </w:r>
      <w:r w:rsidR="00760675" w:rsidRPr="00643FF2">
        <w:rPr>
          <w:rFonts w:asciiTheme="minorHAnsi" w:hAnsiTheme="minorHAnsi" w:cstheme="minorHAnsi"/>
          <w:sz w:val="22"/>
          <w:szCs w:val="22"/>
        </w:rPr>
        <w:t>.</w:t>
      </w:r>
      <w:r w:rsidR="003976BD" w:rsidRPr="00643FF2">
        <w:rPr>
          <w:rFonts w:asciiTheme="minorHAnsi" w:hAnsiTheme="minorHAnsi" w:cstheme="minorHAnsi"/>
          <w:sz w:val="22"/>
          <w:szCs w:val="22"/>
        </w:rPr>
        <w:t xml:space="preserve"> The Tax Residency Certificate issued by ______ is attached herewith.</w:t>
      </w:r>
      <w:r w:rsidR="00760675" w:rsidRPr="00643FF2">
        <w:rPr>
          <w:rFonts w:asciiTheme="minorHAnsi" w:hAnsiTheme="minorHAnsi" w:cstheme="minorHAnsi"/>
          <w:sz w:val="22"/>
          <w:szCs w:val="22"/>
        </w:rPr>
        <w:t xml:space="preserve"> We further </w:t>
      </w:r>
      <w:r w:rsidR="00E2708C" w:rsidRPr="00643FF2">
        <w:rPr>
          <w:rFonts w:asciiTheme="minorHAnsi" w:hAnsiTheme="minorHAnsi" w:cstheme="minorHAnsi"/>
          <w:sz w:val="22"/>
          <w:szCs w:val="22"/>
        </w:rPr>
        <w:t xml:space="preserve">confirm that we </w:t>
      </w:r>
      <w:r w:rsidRPr="00643FF2">
        <w:rPr>
          <w:rFonts w:asciiTheme="minorHAnsi" w:hAnsiTheme="minorHAnsi" w:cstheme="minorHAnsi"/>
          <w:sz w:val="22"/>
          <w:szCs w:val="22"/>
        </w:rPr>
        <w:t>are entitled to claim the benefits of the treat</w:t>
      </w:r>
      <w:r w:rsidR="00E2708C" w:rsidRPr="00643FF2">
        <w:rPr>
          <w:rFonts w:asciiTheme="minorHAnsi" w:hAnsiTheme="minorHAnsi" w:cstheme="minorHAnsi"/>
          <w:sz w:val="22"/>
          <w:szCs w:val="22"/>
        </w:rPr>
        <w:t xml:space="preserve">y between </w:t>
      </w:r>
      <w:r w:rsidR="00985A85" w:rsidRPr="00643FF2">
        <w:rPr>
          <w:rFonts w:asciiTheme="minorHAnsi" w:hAnsiTheme="minorHAnsi" w:cstheme="minorHAnsi"/>
          <w:sz w:val="22"/>
          <w:szCs w:val="22"/>
        </w:rPr>
        <w:t>the</w:t>
      </w:r>
      <w:r w:rsidR="00E2708C" w:rsidRPr="00643FF2">
        <w:rPr>
          <w:rFonts w:asciiTheme="minorHAnsi" w:hAnsiTheme="minorHAnsi" w:cstheme="minorHAnsi"/>
          <w:sz w:val="22"/>
          <w:szCs w:val="22"/>
        </w:rPr>
        <w:t xml:space="preserve"> two countries</w:t>
      </w:r>
      <w:r w:rsidR="00262856" w:rsidRPr="00643FF2">
        <w:rPr>
          <w:rFonts w:asciiTheme="minorHAnsi" w:hAnsiTheme="minorHAnsi" w:cstheme="minorHAnsi"/>
          <w:sz w:val="22"/>
          <w:szCs w:val="22"/>
        </w:rPr>
        <w:t>,</w:t>
      </w:r>
      <w:r w:rsidR="00E2708C" w:rsidRPr="00643FF2">
        <w:rPr>
          <w:rFonts w:asciiTheme="minorHAnsi" w:hAnsiTheme="minorHAnsi" w:cstheme="minorHAnsi"/>
          <w:sz w:val="22"/>
          <w:szCs w:val="22"/>
        </w:rPr>
        <w:t xml:space="preserve"> </w:t>
      </w:r>
      <w:bookmarkStart w:id="0" w:name="_Hlk36742371"/>
      <w:r w:rsidR="00262856" w:rsidRPr="00643FF2">
        <w:rPr>
          <w:rFonts w:asciiTheme="minorHAnsi" w:hAnsiTheme="minorHAnsi" w:cstheme="minorHAnsi"/>
          <w:sz w:val="22"/>
          <w:szCs w:val="22"/>
        </w:rPr>
        <w:t xml:space="preserve">taking into consideration the </w:t>
      </w:r>
      <w:r w:rsidR="00E2708C" w:rsidRPr="00643FF2">
        <w:rPr>
          <w:rFonts w:asciiTheme="minorHAnsi" w:hAnsiTheme="minorHAnsi" w:cstheme="minorHAnsi"/>
          <w:sz w:val="22"/>
          <w:szCs w:val="22"/>
        </w:rPr>
        <w:t>Multilateral Instrument (‘MLI’)</w:t>
      </w:r>
      <w:r w:rsidR="00262856" w:rsidRPr="00643FF2">
        <w:rPr>
          <w:rFonts w:asciiTheme="minorHAnsi" w:hAnsiTheme="minorHAnsi" w:cstheme="minorHAnsi"/>
          <w:sz w:val="22"/>
          <w:szCs w:val="22"/>
        </w:rPr>
        <w:t xml:space="preserve"> signed by both the countries</w:t>
      </w:r>
      <w:r w:rsidR="00985A85" w:rsidRPr="00643FF2">
        <w:rPr>
          <w:rFonts w:asciiTheme="minorHAnsi" w:hAnsiTheme="minorHAnsi" w:cstheme="minorHAnsi"/>
          <w:sz w:val="22"/>
          <w:szCs w:val="22"/>
        </w:rPr>
        <w:t>,</w:t>
      </w:r>
      <w:r w:rsidR="00E2708C" w:rsidRPr="00643FF2">
        <w:rPr>
          <w:rFonts w:asciiTheme="minorHAnsi" w:hAnsiTheme="minorHAnsi" w:cstheme="minorHAnsi"/>
          <w:sz w:val="22"/>
          <w:szCs w:val="22"/>
        </w:rPr>
        <w:t xml:space="preserve"> </w:t>
      </w:r>
      <w:r w:rsidR="00262856" w:rsidRPr="00643FF2">
        <w:rPr>
          <w:rFonts w:asciiTheme="minorHAnsi" w:hAnsiTheme="minorHAnsi" w:cstheme="minorHAnsi"/>
          <w:sz w:val="22"/>
          <w:szCs w:val="22"/>
        </w:rPr>
        <w:t>including, but not limited to, satisfaction of</w:t>
      </w:r>
      <w:r w:rsidR="00E2708C" w:rsidRPr="00643FF2">
        <w:rPr>
          <w:rFonts w:asciiTheme="minorHAnsi" w:hAnsiTheme="minorHAnsi" w:cstheme="minorHAnsi"/>
          <w:sz w:val="22"/>
          <w:szCs w:val="22"/>
        </w:rPr>
        <w:t xml:space="preserve"> the “Principal Purpose Test”</w:t>
      </w:r>
      <w:r w:rsidR="00602560" w:rsidRPr="00643FF2">
        <w:rPr>
          <w:rFonts w:asciiTheme="minorHAnsi" w:hAnsiTheme="minorHAnsi" w:cstheme="minorHAnsi"/>
          <w:sz w:val="22"/>
          <w:szCs w:val="22"/>
        </w:rPr>
        <w:t xml:space="preserve"> </w:t>
      </w:r>
      <w:r w:rsidR="00262856" w:rsidRPr="00643FF2">
        <w:rPr>
          <w:rFonts w:asciiTheme="minorHAnsi" w:hAnsiTheme="minorHAnsi" w:cstheme="minorHAnsi"/>
          <w:sz w:val="22"/>
          <w:szCs w:val="22"/>
        </w:rPr>
        <w:t xml:space="preserve">provided in </w:t>
      </w:r>
      <w:r w:rsidR="00602560" w:rsidRPr="00643FF2">
        <w:rPr>
          <w:rFonts w:asciiTheme="minorHAnsi" w:hAnsiTheme="minorHAnsi" w:cstheme="minorHAnsi"/>
          <w:sz w:val="22"/>
          <w:szCs w:val="22"/>
        </w:rPr>
        <w:t>such MLI</w:t>
      </w:r>
      <w:bookmarkEnd w:id="0"/>
      <w:r w:rsidR="00602560" w:rsidRPr="00643FF2">
        <w:rPr>
          <w:rFonts w:asciiTheme="minorHAnsi" w:hAnsiTheme="minorHAnsi" w:cstheme="minorHAnsi"/>
          <w:sz w:val="22"/>
          <w:szCs w:val="22"/>
        </w:rPr>
        <w:t>.</w:t>
      </w:r>
    </w:p>
    <w:p w14:paraId="7519EA15" w14:textId="77777777" w:rsidR="00EA068E" w:rsidRPr="00643FF2" w:rsidRDefault="00EA068E" w:rsidP="00073D27">
      <w:pPr>
        <w:jc w:val="both"/>
        <w:rPr>
          <w:rFonts w:asciiTheme="minorHAnsi" w:hAnsiTheme="minorHAnsi" w:cstheme="minorHAnsi"/>
          <w:sz w:val="22"/>
          <w:szCs w:val="22"/>
        </w:rPr>
      </w:pPr>
    </w:p>
    <w:p w14:paraId="1586119A" w14:textId="7C33B311" w:rsidR="00EA068E" w:rsidRPr="00643FF2" w:rsidRDefault="00EA068E" w:rsidP="00073D27">
      <w:pPr>
        <w:numPr>
          <w:ilvl w:val="0"/>
          <w:numId w:val="1"/>
        </w:numPr>
        <w:jc w:val="both"/>
        <w:rPr>
          <w:rFonts w:asciiTheme="minorHAnsi" w:hAnsiTheme="minorHAnsi" w:cstheme="minorHAnsi"/>
          <w:sz w:val="22"/>
          <w:szCs w:val="22"/>
        </w:rPr>
      </w:pPr>
      <w:r w:rsidRPr="00643FF2">
        <w:rPr>
          <w:rFonts w:asciiTheme="minorHAnsi" w:hAnsiTheme="minorHAnsi" w:cstheme="minorHAnsi"/>
          <w:sz w:val="22"/>
          <w:szCs w:val="22"/>
        </w:rPr>
        <w:t>We are the</w:t>
      </w:r>
      <w:r w:rsidR="00A52115" w:rsidRPr="00643FF2">
        <w:rPr>
          <w:rFonts w:asciiTheme="minorHAnsi" w:hAnsiTheme="minorHAnsi" w:cstheme="minorHAnsi"/>
          <w:sz w:val="22"/>
          <w:szCs w:val="22"/>
        </w:rPr>
        <w:t xml:space="preserve"> owner of all Indian securities acquired by</w:t>
      </w:r>
      <w:r w:rsidR="00EE782D" w:rsidRPr="00643FF2">
        <w:rPr>
          <w:rFonts w:asciiTheme="minorHAnsi" w:hAnsiTheme="minorHAnsi" w:cstheme="minorHAnsi"/>
          <w:spacing w:val="-1"/>
          <w:w w:val="85"/>
          <w:sz w:val="22"/>
          <w:szCs w:val="22"/>
        </w:rPr>
        <w:t xml:space="preserve"> </w:t>
      </w:r>
      <w:r w:rsidR="00A52115" w:rsidRPr="00643FF2">
        <w:rPr>
          <w:rFonts w:asciiTheme="minorHAnsi" w:hAnsiTheme="minorHAnsi" w:cstheme="minorHAnsi"/>
          <w:sz w:val="22"/>
          <w:szCs w:val="22"/>
        </w:rPr>
        <w:t xml:space="preserve"> </w:t>
      </w:r>
      <w:permStart w:id="242042671" w:edGrp="everyone"/>
      <w:r w:rsidR="00A52115" w:rsidRPr="00643FF2">
        <w:rPr>
          <w:rFonts w:asciiTheme="minorHAnsi" w:hAnsiTheme="minorHAnsi" w:cstheme="minorHAnsi"/>
          <w:b/>
          <w:sz w:val="22"/>
          <w:szCs w:val="22"/>
        </w:rPr>
        <w:t>&lt;vendor name&gt;</w:t>
      </w:r>
      <w:permEnd w:id="242042671"/>
      <w:r w:rsidR="00A52115" w:rsidRPr="00643FF2">
        <w:rPr>
          <w:rFonts w:asciiTheme="minorHAnsi" w:hAnsiTheme="minorHAnsi" w:cstheme="minorHAnsi"/>
          <w:w w:val="85"/>
          <w:sz w:val="22"/>
          <w:szCs w:val="22"/>
        </w:rPr>
        <w:t xml:space="preserve"> </w:t>
      </w:r>
      <w:r w:rsidR="00A52115" w:rsidRPr="00643FF2">
        <w:rPr>
          <w:rFonts w:asciiTheme="minorHAnsi" w:hAnsiTheme="minorHAnsi" w:cstheme="minorHAnsi"/>
          <w:spacing w:val="-1"/>
          <w:w w:val="85"/>
          <w:sz w:val="22"/>
          <w:szCs w:val="22"/>
        </w:rPr>
        <w:t>a</w:t>
      </w:r>
      <w:r w:rsidR="00A52115" w:rsidRPr="00643FF2">
        <w:rPr>
          <w:rFonts w:asciiTheme="minorHAnsi" w:hAnsiTheme="minorHAnsi" w:cstheme="minorHAnsi"/>
          <w:sz w:val="22"/>
          <w:szCs w:val="22"/>
        </w:rPr>
        <w:t xml:space="preserve">nd that any interest income/ dividend income arising to   </w:t>
      </w:r>
      <w:permStart w:id="860691328" w:edGrp="everyone"/>
      <w:r w:rsidR="00A52115" w:rsidRPr="00643FF2">
        <w:rPr>
          <w:rFonts w:asciiTheme="minorHAnsi" w:hAnsiTheme="minorHAnsi" w:cstheme="minorHAnsi"/>
          <w:sz w:val="22"/>
          <w:szCs w:val="22"/>
        </w:rPr>
        <w:t>&lt;</w:t>
      </w:r>
      <w:r w:rsidR="00A52115" w:rsidRPr="00643FF2">
        <w:rPr>
          <w:rFonts w:asciiTheme="minorHAnsi" w:hAnsiTheme="minorHAnsi" w:cstheme="minorHAnsi"/>
          <w:b/>
          <w:bCs/>
          <w:sz w:val="22"/>
          <w:szCs w:val="22"/>
        </w:rPr>
        <w:t>vendor name&gt;</w:t>
      </w:r>
      <w:r w:rsidR="00A52115" w:rsidRPr="00643FF2">
        <w:rPr>
          <w:rFonts w:asciiTheme="minorHAnsi" w:hAnsiTheme="minorHAnsi" w:cstheme="minorHAnsi"/>
          <w:sz w:val="22"/>
          <w:szCs w:val="22"/>
        </w:rPr>
        <w:t xml:space="preserve">  </w:t>
      </w:r>
      <w:permEnd w:id="860691328"/>
      <w:r w:rsidR="00A52115" w:rsidRPr="00643FF2">
        <w:rPr>
          <w:rFonts w:asciiTheme="minorHAnsi" w:hAnsiTheme="minorHAnsi" w:cstheme="minorHAnsi"/>
          <w:sz w:val="22"/>
          <w:szCs w:val="22"/>
        </w:rPr>
        <w:t xml:space="preserve"> in respect of the above Indian securities is beneficially owned by  </w:t>
      </w:r>
      <w:permStart w:id="766331929" w:edGrp="everyone"/>
      <w:r w:rsidR="00A52115" w:rsidRPr="00643FF2">
        <w:rPr>
          <w:rFonts w:asciiTheme="minorHAnsi" w:hAnsiTheme="minorHAnsi" w:cstheme="minorHAnsi"/>
          <w:sz w:val="22"/>
          <w:szCs w:val="22"/>
        </w:rPr>
        <w:t>&lt;</w:t>
      </w:r>
      <w:r w:rsidR="00A52115" w:rsidRPr="00643FF2">
        <w:rPr>
          <w:rFonts w:asciiTheme="minorHAnsi" w:hAnsiTheme="minorHAnsi" w:cstheme="minorHAnsi"/>
          <w:b/>
          <w:bCs/>
          <w:sz w:val="22"/>
          <w:szCs w:val="22"/>
        </w:rPr>
        <w:t>vendor name</w:t>
      </w:r>
      <w:r w:rsidR="00A52115" w:rsidRPr="00643FF2">
        <w:rPr>
          <w:rFonts w:asciiTheme="minorHAnsi" w:hAnsiTheme="minorHAnsi" w:cstheme="minorHAnsi"/>
          <w:sz w:val="22"/>
          <w:szCs w:val="22"/>
        </w:rPr>
        <w:t>&gt;</w:t>
      </w:r>
      <w:permEnd w:id="766331929"/>
    </w:p>
    <w:p w14:paraId="535E0F18" w14:textId="77777777" w:rsidR="00EA068E" w:rsidRPr="00643FF2" w:rsidRDefault="00EA068E" w:rsidP="00073D27">
      <w:pPr>
        <w:pStyle w:val="ListParagraph"/>
        <w:jc w:val="both"/>
        <w:rPr>
          <w:rFonts w:asciiTheme="minorHAnsi" w:hAnsiTheme="minorHAnsi" w:cstheme="minorHAnsi"/>
          <w:sz w:val="22"/>
          <w:szCs w:val="22"/>
        </w:rPr>
      </w:pPr>
    </w:p>
    <w:p w14:paraId="5A75F6DD" w14:textId="25836324" w:rsidR="00EA068E" w:rsidRPr="00643FF2" w:rsidRDefault="00EA068E" w:rsidP="00073D27">
      <w:pPr>
        <w:numPr>
          <w:ilvl w:val="0"/>
          <w:numId w:val="1"/>
        </w:numPr>
        <w:jc w:val="both"/>
        <w:rPr>
          <w:rFonts w:asciiTheme="minorHAnsi" w:hAnsiTheme="minorHAnsi" w:cstheme="minorHAnsi"/>
          <w:sz w:val="22"/>
          <w:szCs w:val="22"/>
        </w:rPr>
      </w:pPr>
      <w:r w:rsidRPr="00643FF2">
        <w:rPr>
          <w:rFonts w:asciiTheme="minorHAnsi" w:hAnsiTheme="minorHAnsi" w:cstheme="minorHAnsi"/>
          <w:sz w:val="22"/>
          <w:szCs w:val="22"/>
        </w:rPr>
        <w:t>We hereby confirm that we do/ will not have a place of effective management</w:t>
      </w:r>
      <w:r w:rsidR="00B83C8B" w:rsidRPr="00643FF2">
        <w:rPr>
          <w:rFonts w:asciiTheme="minorHAnsi" w:hAnsiTheme="minorHAnsi" w:cstheme="minorHAnsi"/>
          <w:sz w:val="22"/>
          <w:szCs w:val="22"/>
        </w:rPr>
        <w:t>,</w:t>
      </w:r>
      <w:r w:rsidRPr="00643FF2">
        <w:rPr>
          <w:rFonts w:asciiTheme="minorHAnsi" w:hAnsiTheme="minorHAnsi" w:cstheme="minorHAnsi"/>
          <w:sz w:val="22"/>
          <w:szCs w:val="22"/>
        </w:rPr>
        <w:t xml:space="preserve"> during the period </w:t>
      </w:r>
      <w:r w:rsidR="00755265" w:rsidRPr="00643FF2">
        <w:rPr>
          <w:rFonts w:asciiTheme="minorHAnsi" w:hAnsiTheme="minorHAnsi" w:cstheme="minorHAnsi"/>
          <w:sz w:val="22"/>
          <w:szCs w:val="22"/>
        </w:rPr>
        <w:t>1 April 202</w:t>
      </w:r>
      <w:r w:rsidR="00D775D4" w:rsidRPr="00643FF2">
        <w:rPr>
          <w:rFonts w:asciiTheme="minorHAnsi" w:hAnsiTheme="minorHAnsi" w:cstheme="minorHAnsi"/>
          <w:sz w:val="22"/>
          <w:szCs w:val="22"/>
        </w:rPr>
        <w:t>3</w:t>
      </w:r>
      <w:r w:rsidR="00755265" w:rsidRPr="00643FF2">
        <w:rPr>
          <w:rFonts w:asciiTheme="minorHAnsi" w:hAnsiTheme="minorHAnsi" w:cstheme="minorHAnsi"/>
          <w:sz w:val="22"/>
          <w:szCs w:val="22"/>
        </w:rPr>
        <w:t xml:space="preserve"> to 31 March 202</w:t>
      </w:r>
      <w:r w:rsidR="00D775D4" w:rsidRPr="00643FF2">
        <w:rPr>
          <w:rFonts w:asciiTheme="minorHAnsi" w:hAnsiTheme="minorHAnsi" w:cstheme="minorHAnsi"/>
          <w:sz w:val="22"/>
          <w:szCs w:val="22"/>
        </w:rPr>
        <w:t>4</w:t>
      </w:r>
      <w:r w:rsidR="00B83C8B" w:rsidRPr="00643FF2">
        <w:rPr>
          <w:rFonts w:asciiTheme="minorHAnsi" w:hAnsiTheme="minorHAnsi" w:cstheme="minorHAnsi"/>
          <w:sz w:val="22"/>
          <w:szCs w:val="22"/>
        </w:rPr>
        <w:t>,</w:t>
      </w:r>
      <w:r w:rsidRPr="00643FF2">
        <w:rPr>
          <w:rFonts w:asciiTheme="minorHAnsi" w:hAnsiTheme="minorHAnsi" w:cstheme="minorHAnsi"/>
          <w:sz w:val="22"/>
          <w:szCs w:val="22"/>
        </w:rPr>
        <w:t xml:space="preserve"> in India and none of the key management and commercial decisions for the conduct of business in substance are/ will be made in India.</w:t>
      </w:r>
    </w:p>
    <w:p w14:paraId="03DCF249" w14:textId="77777777" w:rsidR="0036799E" w:rsidRPr="00643FF2" w:rsidRDefault="0036799E" w:rsidP="00073D27">
      <w:pPr>
        <w:pStyle w:val="ListParagraph"/>
        <w:jc w:val="both"/>
        <w:rPr>
          <w:rFonts w:asciiTheme="minorHAnsi" w:hAnsiTheme="minorHAnsi" w:cstheme="minorHAnsi"/>
          <w:sz w:val="22"/>
          <w:szCs w:val="22"/>
        </w:rPr>
      </w:pPr>
    </w:p>
    <w:p w14:paraId="1152A4D2" w14:textId="7E940CD3" w:rsidR="00DB5BED" w:rsidRPr="00643FF2" w:rsidRDefault="0036799E" w:rsidP="00073D27">
      <w:pPr>
        <w:pStyle w:val="ListParagraph"/>
        <w:widowControl w:val="0"/>
        <w:numPr>
          <w:ilvl w:val="0"/>
          <w:numId w:val="1"/>
        </w:numPr>
        <w:tabs>
          <w:tab w:val="left" w:pos="1560"/>
          <w:tab w:val="left" w:pos="1561"/>
        </w:tabs>
        <w:autoSpaceDE w:val="0"/>
        <w:autoSpaceDN w:val="0"/>
        <w:spacing w:line="292" w:lineRule="auto"/>
        <w:ind w:right="647"/>
        <w:jc w:val="both"/>
        <w:rPr>
          <w:rFonts w:asciiTheme="minorHAnsi" w:hAnsiTheme="minorHAnsi" w:cstheme="minorHAnsi"/>
          <w:sz w:val="22"/>
          <w:szCs w:val="22"/>
        </w:rPr>
      </w:pPr>
      <w:r w:rsidRPr="00643FF2">
        <w:rPr>
          <w:rFonts w:asciiTheme="minorHAnsi" w:hAnsiTheme="minorHAnsi" w:cstheme="minorHAnsi"/>
          <w:spacing w:val="16"/>
          <w:w w:val="90"/>
          <w:sz w:val="22"/>
          <w:szCs w:val="22"/>
        </w:rPr>
        <w:t xml:space="preserve"> </w:t>
      </w:r>
      <w:r w:rsidRPr="00643FF2">
        <w:rPr>
          <w:rFonts w:asciiTheme="minorHAnsi" w:hAnsiTheme="minorHAnsi" w:cstheme="minorHAnsi"/>
          <w:sz w:val="22"/>
          <w:szCs w:val="22"/>
        </w:rPr>
        <w:t xml:space="preserve">  </w:t>
      </w:r>
      <w:permStart w:id="1996771622" w:edGrp="everyone"/>
      <w:r w:rsidRPr="00643FF2">
        <w:rPr>
          <w:rFonts w:asciiTheme="minorHAnsi" w:hAnsiTheme="minorHAnsi" w:cstheme="minorHAnsi"/>
          <w:b/>
          <w:sz w:val="22"/>
          <w:szCs w:val="22"/>
        </w:rPr>
        <w:t>&lt;</w:t>
      </w:r>
      <w:r w:rsidRPr="00643FF2">
        <w:rPr>
          <w:rFonts w:asciiTheme="minorHAnsi" w:hAnsiTheme="minorHAnsi" w:cstheme="minorHAnsi"/>
          <w:b/>
          <w:bCs/>
          <w:sz w:val="22"/>
          <w:szCs w:val="22"/>
        </w:rPr>
        <w:t>vendor name</w:t>
      </w:r>
      <w:r w:rsidRPr="00643FF2">
        <w:rPr>
          <w:rFonts w:asciiTheme="minorHAnsi" w:hAnsiTheme="minorHAnsi" w:cstheme="minorHAnsi"/>
          <w:sz w:val="22"/>
          <w:szCs w:val="22"/>
        </w:rPr>
        <w:t>&gt;</w:t>
      </w:r>
      <w:permEnd w:id="1996771622"/>
      <w:r w:rsidRPr="00643FF2">
        <w:rPr>
          <w:rFonts w:asciiTheme="minorHAnsi" w:hAnsiTheme="minorHAnsi" w:cstheme="minorHAnsi"/>
          <w:sz w:val="22"/>
          <w:szCs w:val="22"/>
        </w:rPr>
        <w:t xml:space="preserve"> does not have a permanent establishment in India as defined under Article 5 of the treaty.</w:t>
      </w:r>
    </w:p>
    <w:p w14:paraId="1BE5CD95" w14:textId="77777777" w:rsidR="00DB5BED" w:rsidRPr="00643FF2" w:rsidRDefault="00DB5BED" w:rsidP="00073D27">
      <w:pPr>
        <w:pStyle w:val="ListParagraph"/>
        <w:jc w:val="both"/>
        <w:rPr>
          <w:rFonts w:asciiTheme="minorHAnsi" w:hAnsiTheme="minorHAnsi" w:cstheme="minorHAnsi"/>
          <w:b/>
          <w:sz w:val="22"/>
          <w:szCs w:val="22"/>
        </w:rPr>
      </w:pPr>
    </w:p>
    <w:p w14:paraId="7FD31048" w14:textId="77777777" w:rsidR="00DB5BED" w:rsidRPr="00643FF2" w:rsidRDefault="00DB5BED" w:rsidP="00073D27">
      <w:pPr>
        <w:autoSpaceDE w:val="0"/>
        <w:autoSpaceDN w:val="0"/>
        <w:adjustRightInd w:val="0"/>
        <w:ind w:left="720"/>
        <w:jc w:val="both"/>
        <w:rPr>
          <w:rFonts w:asciiTheme="minorHAnsi" w:hAnsiTheme="minorHAnsi" w:cstheme="minorHAnsi"/>
          <w:sz w:val="22"/>
          <w:szCs w:val="22"/>
        </w:rPr>
      </w:pPr>
    </w:p>
    <w:p w14:paraId="38719FC7" w14:textId="7E4EB541" w:rsidR="00A52115" w:rsidRPr="00643FF2" w:rsidRDefault="00DB5BED" w:rsidP="00073D27">
      <w:pPr>
        <w:pStyle w:val="ListParagraph"/>
        <w:widowControl w:val="0"/>
        <w:numPr>
          <w:ilvl w:val="0"/>
          <w:numId w:val="1"/>
        </w:numPr>
        <w:tabs>
          <w:tab w:val="left" w:pos="1547"/>
          <w:tab w:val="left" w:pos="1548"/>
        </w:tabs>
        <w:autoSpaceDE w:val="0"/>
        <w:autoSpaceDN w:val="0"/>
        <w:spacing w:before="1" w:line="266" w:lineRule="auto"/>
        <w:ind w:right="267"/>
        <w:jc w:val="both"/>
        <w:rPr>
          <w:rFonts w:asciiTheme="minorHAnsi" w:hAnsiTheme="minorHAnsi" w:cstheme="minorHAnsi"/>
          <w:sz w:val="22"/>
          <w:szCs w:val="22"/>
        </w:rPr>
      </w:pPr>
      <w:r w:rsidRPr="00643FF2">
        <w:rPr>
          <w:rFonts w:asciiTheme="minorHAnsi" w:hAnsiTheme="minorHAnsi" w:cstheme="minorHAnsi"/>
          <w:sz w:val="22"/>
          <w:szCs w:val="22"/>
        </w:rPr>
        <w:t xml:space="preserve"> </w:t>
      </w:r>
      <w:r w:rsidR="00A52115" w:rsidRPr="00643FF2">
        <w:rPr>
          <w:rFonts w:asciiTheme="minorHAnsi" w:hAnsiTheme="minorHAnsi" w:cstheme="minorHAnsi"/>
          <w:sz w:val="22"/>
          <w:szCs w:val="22"/>
        </w:rPr>
        <w:t xml:space="preserve">The affairs of  </w:t>
      </w:r>
      <w:permStart w:id="1106326392" w:edGrp="everyone"/>
      <w:r w:rsidR="00A52115" w:rsidRPr="00643FF2">
        <w:rPr>
          <w:rFonts w:asciiTheme="minorHAnsi" w:hAnsiTheme="minorHAnsi" w:cstheme="minorHAnsi"/>
          <w:sz w:val="22"/>
          <w:szCs w:val="22"/>
        </w:rPr>
        <w:t>&lt;</w:t>
      </w:r>
      <w:r w:rsidR="00A52115" w:rsidRPr="00643FF2">
        <w:rPr>
          <w:rFonts w:asciiTheme="minorHAnsi" w:hAnsiTheme="minorHAnsi" w:cstheme="minorHAnsi"/>
          <w:b/>
          <w:bCs/>
          <w:sz w:val="22"/>
          <w:szCs w:val="22"/>
        </w:rPr>
        <w:t>vendor name</w:t>
      </w:r>
      <w:r w:rsidR="00A52115" w:rsidRPr="00643FF2">
        <w:rPr>
          <w:rFonts w:asciiTheme="minorHAnsi" w:hAnsiTheme="minorHAnsi" w:cstheme="minorHAnsi"/>
          <w:sz w:val="22"/>
          <w:szCs w:val="22"/>
        </w:rPr>
        <w:t>&gt;</w:t>
      </w:r>
      <w:permEnd w:id="1106326392"/>
      <w:r w:rsidR="00A52115" w:rsidRPr="00643FF2">
        <w:rPr>
          <w:rFonts w:asciiTheme="minorHAnsi" w:hAnsiTheme="minorHAnsi" w:cstheme="minorHAnsi"/>
          <w:sz w:val="22"/>
          <w:szCs w:val="22"/>
        </w:rPr>
        <w:t xml:space="preserve">   in relation to its investment in Indian securities are not arranged with the main purpose of obtaining a tax benefit and these do not/ are not:</w:t>
      </w:r>
    </w:p>
    <w:p w14:paraId="7A0B610B" w14:textId="77777777" w:rsidR="00A52115" w:rsidRPr="00643FF2" w:rsidRDefault="00A52115" w:rsidP="00073D27">
      <w:pPr>
        <w:pStyle w:val="BodyText"/>
        <w:spacing w:before="8"/>
        <w:jc w:val="both"/>
        <w:rPr>
          <w:rFonts w:asciiTheme="minorHAnsi" w:eastAsia="Times New Roman" w:hAnsiTheme="minorHAnsi" w:cstheme="minorHAnsi"/>
        </w:rPr>
      </w:pPr>
    </w:p>
    <w:p w14:paraId="78004B52" w14:textId="5479C429" w:rsidR="00A52115" w:rsidRPr="00643FF2" w:rsidRDefault="00A52115" w:rsidP="00073D27">
      <w:pPr>
        <w:pStyle w:val="BodyText"/>
        <w:numPr>
          <w:ilvl w:val="0"/>
          <w:numId w:val="6"/>
        </w:numPr>
        <w:spacing w:line="271" w:lineRule="auto"/>
        <w:ind w:right="407"/>
        <w:jc w:val="both"/>
        <w:rPr>
          <w:rFonts w:asciiTheme="minorHAnsi" w:eastAsia="Times New Roman" w:hAnsiTheme="minorHAnsi" w:cstheme="minorHAnsi"/>
        </w:rPr>
      </w:pPr>
      <w:r w:rsidRPr="00643FF2">
        <w:rPr>
          <w:rFonts w:asciiTheme="minorHAnsi" w:eastAsia="Times New Roman" w:hAnsiTheme="minorHAnsi" w:cstheme="minorHAnsi"/>
        </w:rPr>
        <w:t xml:space="preserve"> create right, or obligation, which are not ordina</w:t>
      </w:r>
      <w:r w:rsidR="0036799E" w:rsidRPr="00643FF2">
        <w:rPr>
          <w:rFonts w:asciiTheme="minorHAnsi" w:eastAsia="Times New Roman" w:hAnsiTheme="minorHAnsi" w:cstheme="minorHAnsi"/>
        </w:rPr>
        <w:t>ry</w:t>
      </w:r>
      <w:r w:rsidRPr="00643FF2">
        <w:rPr>
          <w:rFonts w:asciiTheme="minorHAnsi" w:eastAsia="Times New Roman" w:hAnsiTheme="minorHAnsi" w:cstheme="minorHAnsi"/>
        </w:rPr>
        <w:t xml:space="preserve"> created be</w:t>
      </w:r>
      <w:r w:rsidR="0036799E" w:rsidRPr="00643FF2">
        <w:rPr>
          <w:rFonts w:asciiTheme="minorHAnsi" w:eastAsia="Times New Roman" w:hAnsiTheme="minorHAnsi" w:cstheme="minorHAnsi"/>
        </w:rPr>
        <w:t>tw</w:t>
      </w:r>
      <w:r w:rsidRPr="00643FF2">
        <w:rPr>
          <w:rFonts w:asciiTheme="minorHAnsi" w:eastAsia="Times New Roman" w:hAnsiTheme="minorHAnsi" w:cstheme="minorHAnsi"/>
        </w:rPr>
        <w:t>een persons dealing at arm’s length; or</w:t>
      </w:r>
    </w:p>
    <w:p w14:paraId="3E5692BC" w14:textId="2F36B5BC" w:rsidR="00A52115" w:rsidRPr="00643FF2" w:rsidRDefault="00A52115" w:rsidP="00073D27">
      <w:pPr>
        <w:pStyle w:val="BodyText"/>
        <w:numPr>
          <w:ilvl w:val="0"/>
          <w:numId w:val="6"/>
        </w:numPr>
        <w:spacing w:line="271" w:lineRule="auto"/>
        <w:ind w:right="407"/>
        <w:jc w:val="both"/>
        <w:rPr>
          <w:rFonts w:asciiTheme="minorHAnsi" w:eastAsia="Times New Roman" w:hAnsiTheme="minorHAnsi" w:cstheme="minorHAnsi"/>
        </w:rPr>
      </w:pPr>
      <w:r w:rsidRPr="00643FF2">
        <w:rPr>
          <w:rFonts w:asciiTheme="minorHAnsi" w:eastAsia="Times New Roman" w:hAnsiTheme="minorHAnsi" w:cstheme="minorHAnsi"/>
        </w:rPr>
        <w:t>result, directly or indirectly, in the misuse, or abuse, of the provision of the Income-tax</w:t>
      </w:r>
      <w:r w:rsidR="00EE782D" w:rsidRPr="00643FF2">
        <w:rPr>
          <w:rFonts w:asciiTheme="minorHAnsi" w:eastAsia="Times New Roman" w:hAnsiTheme="minorHAnsi" w:cstheme="minorHAnsi"/>
        </w:rPr>
        <w:t xml:space="preserve"> </w:t>
      </w:r>
      <w:r w:rsidRPr="00643FF2">
        <w:rPr>
          <w:rFonts w:asciiTheme="minorHAnsi" w:eastAsia="Times New Roman" w:hAnsiTheme="minorHAnsi" w:cstheme="minorHAnsi"/>
        </w:rPr>
        <w:t>Act, 1961 (Act); or</w:t>
      </w:r>
    </w:p>
    <w:p w14:paraId="1A47F936" w14:textId="62FE9782" w:rsidR="00A52115" w:rsidRPr="00643FF2" w:rsidRDefault="00A52115" w:rsidP="00073D27">
      <w:pPr>
        <w:pStyle w:val="BodyText"/>
        <w:numPr>
          <w:ilvl w:val="0"/>
          <w:numId w:val="6"/>
        </w:numPr>
        <w:spacing w:line="271" w:lineRule="auto"/>
        <w:ind w:right="79"/>
        <w:jc w:val="both"/>
        <w:rPr>
          <w:rFonts w:asciiTheme="minorHAnsi" w:eastAsia="Times New Roman" w:hAnsiTheme="minorHAnsi" w:cstheme="minorHAnsi"/>
        </w:rPr>
      </w:pPr>
      <w:r w:rsidRPr="00643FF2">
        <w:rPr>
          <w:rFonts w:asciiTheme="minorHAnsi" w:eastAsia="Times New Roman" w:hAnsiTheme="minorHAnsi" w:cstheme="minorHAnsi"/>
        </w:rPr>
        <w:t>lack commercial substances or is deemed to lack commercial substance under section 97 of the Act, in whole or in part; or</w:t>
      </w:r>
    </w:p>
    <w:p w14:paraId="563047F6" w14:textId="04446C26" w:rsidR="00A52115" w:rsidRPr="00643FF2" w:rsidRDefault="00A52115" w:rsidP="00073D27">
      <w:pPr>
        <w:pStyle w:val="BodyText"/>
        <w:numPr>
          <w:ilvl w:val="0"/>
          <w:numId w:val="6"/>
        </w:numPr>
        <w:spacing w:line="271" w:lineRule="auto"/>
        <w:ind w:right="407"/>
        <w:jc w:val="both"/>
        <w:rPr>
          <w:rFonts w:asciiTheme="minorHAnsi" w:eastAsia="Times New Roman" w:hAnsiTheme="minorHAnsi" w:cstheme="minorHAnsi"/>
        </w:rPr>
      </w:pPr>
      <w:r w:rsidRPr="00643FF2">
        <w:rPr>
          <w:rFonts w:asciiTheme="minorHAnsi" w:eastAsia="Times New Roman" w:hAnsiTheme="minorHAnsi" w:cstheme="minorHAnsi"/>
        </w:rPr>
        <w:t>entered into, or carried out, by means or in a manner which are not ordinarily employed for bona-fide purposes.</w:t>
      </w:r>
    </w:p>
    <w:p w14:paraId="44BFB7B8" w14:textId="77777777" w:rsidR="0036799E" w:rsidRPr="00643FF2" w:rsidRDefault="0036799E" w:rsidP="00073D27">
      <w:pPr>
        <w:pStyle w:val="BodyText"/>
        <w:spacing w:line="271" w:lineRule="auto"/>
        <w:ind w:right="407"/>
        <w:jc w:val="both"/>
        <w:rPr>
          <w:rFonts w:asciiTheme="minorHAnsi" w:hAnsiTheme="minorHAnsi" w:cstheme="minorHAnsi"/>
          <w:w w:val="95"/>
        </w:rPr>
      </w:pPr>
    </w:p>
    <w:p w14:paraId="04B6EAD0" w14:textId="77777777" w:rsidR="0036799E" w:rsidRPr="00643FF2" w:rsidRDefault="0036799E" w:rsidP="00073D27">
      <w:pPr>
        <w:pStyle w:val="BodyText"/>
        <w:spacing w:line="271" w:lineRule="auto"/>
        <w:ind w:right="407"/>
        <w:jc w:val="both"/>
        <w:rPr>
          <w:rFonts w:asciiTheme="minorHAnsi" w:hAnsiTheme="minorHAnsi" w:cstheme="minorHAnsi"/>
          <w:w w:val="95"/>
        </w:rPr>
      </w:pPr>
    </w:p>
    <w:p w14:paraId="46624450" w14:textId="5916E462" w:rsidR="0036799E" w:rsidRPr="00643FF2" w:rsidRDefault="0036799E" w:rsidP="00643FF2">
      <w:pPr>
        <w:pStyle w:val="BodyText"/>
        <w:numPr>
          <w:ilvl w:val="0"/>
          <w:numId w:val="1"/>
        </w:numPr>
        <w:spacing w:line="271" w:lineRule="auto"/>
        <w:ind w:right="407"/>
        <w:jc w:val="both"/>
        <w:rPr>
          <w:rFonts w:asciiTheme="minorHAnsi" w:eastAsia="Times New Roman" w:hAnsiTheme="minorHAnsi" w:cstheme="minorHAnsi"/>
        </w:rPr>
      </w:pPr>
      <w:r w:rsidRPr="00643FF2">
        <w:rPr>
          <w:rFonts w:asciiTheme="minorHAnsi" w:hAnsiTheme="minorHAnsi" w:cstheme="minorHAnsi"/>
          <w:spacing w:val="-1"/>
          <w:w w:val="90"/>
        </w:rPr>
        <w:t xml:space="preserve"> </w:t>
      </w:r>
      <w:r w:rsidRPr="00643FF2">
        <w:rPr>
          <w:rFonts w:asciiTheme="minorHAnsi" w:hAnsiTheme="minorHAnsi" w:cstheme="minorHAnsi"/>
        </w:rPr>
        <w:t xml:space="preserve"> </w:t>
      </w:r>
      <w:permStart w:id="1199848900" w:edGrp="everyone"/>
      <w:r w:rsidRPr="00643FF2">
        <w:rPr>
          <w:rFonts w:asciiTheme="minorHAnsi" w:eastAsia="Times New Roman" w:hAnsiTheme="minorHAnsi" w:cstheme="minorHAnsi"/>
        </w:rPr>
        <w:t>&lt;</w:t>
      </w:r>
      <w:r w:rsidRPr="00643FF2">
        <w:rPr>
          <w:rFonts w:asciiTheme="minorHAnsi" w:eastAsia="Times New Roman" w:hAnsiTheme="minorHAnsi" w:cstheme="minorHAnsi"/>
          <w:b/>
          <w:bCs/>
        </w:rPr>
        <w:t>vendor name&gt;</w:t>
      </w:r>
      <w:permEnd w:id="1199848900"/>
      <w:r w:rsidRPr="00643FF2">
        <w:rPr>
          <w:rFonts w:asciiTheme="minorHAnsi" w:eastAsia="Times New Roman" w:hAnsiTheme="minorHAnsi" w:cstheme="minorHAnsi"/>
        </w:rPr>
        <w:t xml:space="preserve"> is provided with a tax residence certificate [date], [reference number] issued by the Revenue Authority of  </w:t>
      </w:r>
      <w:permStart w:id="382738600" w:edGrp="everyone"/>
      <w:r w:rsidRPr="00643FF2">
        <w:rPr>
          <w:rFonts w:asciiTheme="minorHAnsi" w:eastAsia="Times New Roman" w:hAnsiTheme="minorHAnsi" w:cstheme="minorHAnsi"/>
          <w:b/>
          <w:bCs/>
        </w:rPr>
        <w:t>&lt;name of the country</w:t>
      </w:r>
      <w:r w:rsidRPr="00643FF2">
        <w:rPr>
          <w:rFonts w:asciiTheme="minorHAnsi" w:eastAsia="Times New Roman" w:hAnsiTheme="minorHAnsi" w:cstheme="minorHAnsi"/>
        </w:rPr>
        <w:t>&gt;</w:t>
      </w:r>
      <w:permEnd w:id="382738600"/>
      <w:r w:rsidRPr="00643FF2">
        <w:rPr>
          <w:rFonts w:asciiTheme="minorHAnsi" w:eastAsia="Times New Roman" w:hAnsiTheme="minorHAnsi" w:cstheme="minorHAnsi"/>
        </w:rPr>
        <w:t xml:space="preserve"> (the TRC) confirming that  </w:t>
      </w:r>
      <w:permStart w:id="408253017" w:edGrp="everyone"/>
      <w:r w:rsidRPr="00643FF2">
        <w:rPr>
          <w:rFonts w:asciiTheme="minorHAnsi" w:eastAsia="Times New Roman" w:hAnsiTheme="minorHAnsi" w:cstheme="minorHAnsi"/>
        </w:rPr>
        <w:t>&lt;</w:t>
      </w:r>
      <w:r w:rsidRPr="00643FF2">
        <w:rPr>
          <w:rFonts w:asciiTheme="minorHAnsi" w:eastAsia="Times New Roman" w:hAnsiTheme="minorHAnsi" w:cstheme="minorHAnsi"/>
          <w:b/>
          <w:bCs/>
        </w:rPr>
        <w:t>vendor name&gt;</w:t>
      </w:r>
      <w:permEnd w:id="408253017"/>
      <w:r w:rsidRPr="00643FF2">
        <w:rPr>
          <w:rFonts w:asciiTheme="minorHAnsi" w:eastAsia="Times New Roman" w:hAnsiTheme="minorHAnsi" w:cstheme="minorHAnsi"/>
        </w:rPr>
        <w:t xml:space="preserve">  is tax resident in  </w:t>
      </w:r>
      <w:permStart w:id="1843529573" w:edGrp="everyone"/>
      <w:r w:rsidRPr="00643FF2">
        <w:rPr>
          <w:rFonts w:asciiTheme="minorHAnsi" w:eastAsia="Times New Roman" w:hAnsiTheme="minorHAnsi" w:cstheme="minorHAnsi"/>
        </w:rPr>
        <w:t>&lt;</w:t>
      </w:r>
      <w:r w:rsidRPr="00643FF2">
        <w:rPr>
          <w:rFonts w:asciiTheme="minorHAnsi" w:eastAsia="Times New Roman" w:hAnsiTheme="minorHAnsi" w:cstheme="minorHAnsi"/>
          <w:b/>
          <w:bCs/>
        </w:rPr>
        <w:t>name of the country</w:t>
      </w:r>
      <w:r w:rsidRPr="00643FF2">
        <w:rPr>
          <w:rFonts w:asciiTheme="minorHAnsi" w:eastAsia="Times New Roman" w:hAnsiTheme="minorHAnsi" w:cstheme="minorHAnsi"/>
        </w:rPr>
        <w:t>&gt;</w:t>
      </w:r>
      <w:permEnd w:id="1843529573"/>
      <w:r w:rsidRPr="00643FF2">
        <w:rPr>
          <w:rFonts w:asciiTheme="minorHAnsi" w:eastAsia="Times New Roman" w:hAnsiTheme="minorHAnsi" w:cstheme="minorHAnsi"/>
        </w:rPr>
        <w:t xml:space="preserve"> . We confirm that the certificate is valid during the [period]. We have enclosed the TRC as Ann</w:t>
      </w:r>
      <w:r w:rsidR="00EE782D" w:rsidRPr="00643FF2">
        <w:rPr>
          <w:rFonts w:asciiTheme="minorHAnsi" w:eastAsia="Times New Roman" w:hAnsiTheme="minorHAnsi" w:cstheme="minorHAnsi"/>
        </w:rPr>
        <w:t>exure</w:t>
      </w:r>
      <w:r w:rsidRPr="00643FF2">
        <w:rPr>
          <w:rFonts w:asciiTheme="minorHAnsi" w:eastAsia="Times New Roman" w:hAnsiTheme="minorHAnsi" w:cstheme="minorHAnsi"/>
        </w:rPr>
        <w:t xml:space="preserve"> 1.</w:t>
      </w:r>
    </w:p>
    <w:p w14:paraId="42E37E8A" w14:textId="77777777" w:rsidR="0036799E" w:rsidRPr="00643FF2" w:rsidRDefault="0036799E" w:rsidP="00643FF2">
      <w:pPr>
        <w:pStyle w:val="BodyText"/>
        <w:spacing w:line="271" w:lineRule="auto"/>
        <w:ind w:left="420" w:right="407"/>
        <w:jc w:val="both"/>
        <w:rPr>
          <w:rFonts w:asciiTheme="minorHAnsi" w:eastAsia="Times New Roman" w:hAnsiTheme="minorHAnsi" w:cstheme="minorHAnsi"/>
        </w:rPr>
      </w:pPr>
    </w:p>
    <w:p w14:paraId="2C7A46EE" w14:textId="7B2048A4" w:rsidR="0036799E" w:rsidRPr="00643FF2" w:rsidRDefault="0036799E" w:rsidP="00643FF2">
      <w:pPr>
        <w:pStyle w:val="BodyText"/>
        <w:numPr>
          <w:ilvl w:val="0"/>
          <w:numId w:val="1"/>
        </w:numPr>
        <w:spacing w:line="271" w:lineRule="auto"/>
        <w:ind w:right="407"/>
        <w:jc w:val="both"/>
        <w:rPr>
          <w:rFonts w:asciiTheme="minorHAnsi" w:eastAsia="Times New Roman" w:hAnsiTheme="minorHAnsi" w:cstheme="minorHAnsi"/>
        </w:rPr>
      </w:pPr>
      <w:r w:rsidRPr="00643FF2">
        <w:rPr>
          <w:rFonts w:asciiTheme="minorHAnsi" w:eastAsia="Times New Roman" w:hAnsiTheme="minorHAnsi" w:cstheme="minorHAnsi"/>
        </w:rPr>
        <w:t>Further, Section 90(5) of the Act</w:t>
      </w:r>
      <w:r w:rsidR="00EE782D" w:rsidRPr="00643FF2">
        <w:rPr>
          <w:rFonts w:asciiTheme="minorHAnsi" w:eastAsia="Times New Roman" w:hAnsiTheme="minorHAnsi" w:cstheme="minorHAnsi"/>
        </w:rPr>
        <w:t xml:space="preserve"> </w:t>
      </w:r>
      <w:r w:rsidRPr="00643FF2">
        <w:rPr>
          <w:rFonts w:asciiTheme="minorHAnsi" w:eastAsia="Times New Roman" w:hAnsiTheme="minorHAnsi" w:cstheme="minorHAnsi"/>
        </w:rPr>
        <w:t xml:space="preserve">(introduced by the Finance Act, 2013) provides that an assessee to whom a DTAA applies shall provide such other documents and information, as may be prescribed. We understand that where the required information is not explicitly mentioned in the TRC, we shall be required to furnish a self- declaration in Form No 10F and keep and maintain such documents as are </w:t>
      </w:r>
      <w:r w:rsidR="00EE782D" w:rsidRPr="00643FF2">
        <w:rPr>
          <w:rFonts w:asciiTheme="minorHAnsi" w:eastAsia="Times New Roman" w:hAnsiTheme="minorHAnsi" w:cstheme="minorHAnsi"/>
        </w:rPr>
        <w:t>necessary</w:t>
      </w:r>
      <w:r w:rsidRPr="00643FF2">
        <w:rPr>
          <w:rFonts w:asciiTheme="minorHAnsi" w:eastAsia="Times New Roman" w:hAnsiTheme="minorHAnsi" w:cstheme="minorHAnsi"/>
        </w:rPr>
        <w:t xml:space="preserve"> to substantiate the information provided. In this regard, we have enclosed Form 10F as Annexure 2.</w:t>
      </w:r>
    </w:p>
    <w:p w14:paraId="73AF7EA5" w14:textId="3252C6E3" w:rsidR="00D775D4" w:rsidRPr="00643FF2" w:rsidRDefault="00D775D4" w:rsidP="0036799E">
      <w:pPr>
        <w:autoSpaceDE w:val="0"/>
        <w:autoSpaceDN w:val="0"/>
        <w:adjustRightInd w:val="0"/>
        <w:contextualSpacing/>
        <w:jc w:val="both"/>
        <w:rPr>
          <w:rFonts w:asciiTheme="minorHAnsi" w:hAnsiTheme="minorHAnsi" w:cstheme="minorHAnsi"/>
          <w:sz w:val="22"/>
          <w:szCs w:val="22"/>
        </w:rPr>
      </w:pPr>
    </w:p>
    <w:p w14:paraId="1CEB7958" w14:textId="77777777" w:rsidR="00DB5BED" w:rsidRPr="00643FF2" w:rsidRDefault="00DB5BED" w:rsidP="00DB5BED">
      <w:pPr>
        <w:rPr>
          <w:rFonts w:asciiTheme="minorHAnsi" w:hAnsiTheme="minorHAnsi" w:cstheme="minorHAnsi"/>
          <w:sz w:val="22"/>
          <w:szCs w:val="22"/>
        </w:rPr>
      </w:pPr>
    </w:p>
    <w:p w14:paraId="7A8C72BE" w14:textId="77777777" w:rsidR="00EA068E" w:rsidRPr="00643FF2" w:rsidRDefault="00EA068E" w:rsidP="00EA068E">
      <w:pPr>
        <w:pStyle w:val="ListParagraph"/>
        <w:rPr>
          <w:rFonts w:asciiTheme="minorHAnsi" w:hAnsiTheme="minorHAnsi" w:cstheme="minorHAnsi"/>
          <w:sz w:val="22"/>
          <w:szCs w:val="22"/>
        </w:rPr>
      </w:pPr>
    </w:p>
    <w:p w14:paraId="791AE9E4" w14:textId="77777777" w:rsidR="00EA068E" w:rsidRPr="00643FF2" w:rsidRDefault="00EA068E" w:rsidP="00643FF2">
      <w:pPr>
        <w:pStyle w:val="ListParagraph"/>
        <w:numPr>
          <w:ilvl w:val="0"/>
          <w:numId w:val="1"/>
        </w:numPr>
        <w:spacing w:after="200" w:line="360" w:lineRule="auto"/>
        <w:jc w:val="both"/>
        <w:rPr>
          <w:rFonts w:asciiTheme="minorHAnsi" w:hAnsiTheme="minorHAnsi" w:cstheme="minorHAnsi"/>
          <w:sz w:val="22"/>
          <w:szCs w:val="22"/>
        </w:rPr>
      </w:pPr>
      <w:r w:rsidRPr="00643FF2">
        <w:rPr>
          <w:rFonts w:asciiTheme="minorHAnsi" w:hAnsiTheme="minorHAnsi" w:cstheme="minorHAnsi"/>
          <w:sz w:val="22"/>
          <w:szCs w:val="22"/>
        </w:rPr>
        <w:t>Ou</w:t>
      </w:r>
      <w:r w:rsidR="00110550" w:rsidRPr="00643FF2">
        <w:rPr>
          <w:rFonts w:asciiTheme="minorHAnsi" w:hAnsiTheme="minorHAnsi" w:cstheme="minorHAnsi"/>
          <w:sz w:val="22"/>
          <w:szCs w:val="22"/>
        </w:rPr>
        <w:t>r</w:t>
      </w:r>
      <w:r w:rsidRPr="00643FF2">
        <w:rPr>
          <w:rFonts w:asciiTheme="minorHAnsi" w:hAnsiTheme="minorHAnsi" w:cstheme="minorHAnsi"/>
          <w:sz w:val="22"/>
          <w:szCs w:val="22"/>
        </w:rPr>
        <w:t xml:space="preserve"> e-mail id </w:t>
      </w:r>
      <w:permStart w:id="1786389024" w:edGrp="everyone"/>
      <w:r w:rsidRPr="00643FF2">
        <w:rPr>
          <w:rFonts w:asciiTheme="minorHAnsi" w:hAnsiTheme="minorHAnsi" w:cstheme="minorHAnsi"/>
          <w:sz w:val="22"/>
          <w:szCs w:val="22"/>
        </w:rPr>
        <w:t>_________________________________________________</w:t>
      </w:r>
      <w:permEnd w:id="1786389024"/>
      <w:r w:rsidRPr="00643FF2">
        <w:rPr>
          <w:rFonts w:asciiTheme="minorHAnsi" w:hAnsiTheme="minorHAnsi" w:cstheme="minorHAnsi"/>
          <w:sz w:val="22"/>
          <w:szCs w:val="22"/>
        </w:rPr>
        <w:t xml:space="preserve"> and contact number is </w:t>
      </w:r>
      <w:permStart w:id="1190730484" w:edGrp="everyone"/>
      <w:r w:rsidRPr="00643FF2">
        <w:rPr>
          <w:rFonts w:asciiTheme="minorHAnsi" w:hAnsiTheme="minorHAnsi" w:cstheme="minorHAnsi"/>
          <w:sz w:val="22"/>
          <w:szCs w:val="22"/>
        </w:rPr>
        <w:t>__________________</w:t>
      </w:r>
      <w:permEnd w:id="1190730484"/>
      <w:r w:rsidRPr="00643FF2">
        <w:rPr>
          <w:rFonts w:asciiTheme="minorHAnsi" w:hAnsiTheme="minorHAnsi" w:cstheme="minorHAnsi"/>
          <w:sz w:val="22"/>
          <w:szCs w:val="22"/>
        </w:rPr>
        <w:t xml:space="preserve"> respectively.</w:t>
      </w:r>
    </w:p>
    <w:p w14:paraId="188BCE3C" w14:textId="2C6A7BB1" w:rsidR="00EA068E" w:rsidRPr="00643FF2" w:rsidRDefault="00EA068E" w:rsidP="00EA068E">
      <w:pPr>
        <w:rPr>
          <w:rFonts w:asciiTheme="minorHAnsi" w:hAnsiTheme="minorHAnsi" w:cstheme="minorHAnsi"/>
          <w:sz w:val="22"/>
          <w:szCs w:val="22"/>
        </w:rPr>
      </w:pPr>
      <w:r w:rsidRPr="00643FF2">
        <w:rPr>
          <w:rFonts w:asciiTheme="minorHAnsi" w:hAnsiTheme="minorHAnsi" w:cstheme="minorHAnsi"/>
          <w:sz w:val="22"/>
          <w:szCs w:val="22"/>
        </w:rPr>
        <w:t xml:space="preserve">We hereby certify that declarations made above are true and </w:t>
      </w:r>
      <w:r w:rsidRPr="00643FF2">
        <w:rPr>
          <w:rFonts w:asciiTheme="minorHAnsi" w:hAnsiTheme="minorHAnsi" w:cstheme="minorHAnsi"/>
          <w:i/>
          <w:sz w:val="22"/>
          <w:szCs w:val="22"/>
        </w:rPr>
        <w:t>bona fide</w:t>
      </w:r>
      <w:r w:rsidRPr="00643FF2">
        <w:rPr>
          <w:rFonts w:asciiTheme="minorHAnsi" w:hAnsiTheme="minorHAnsi" w:cstheme="minorHAnsi"/>
          <w:sz w:val="22"/>
          <w:szCs w:val="22"/>
        </w:rPr>
        <w:t xml:space="preserve">. In case </w:t>
      </w:r>
      <w:r w:rsidR="007F454D" w:rsidRPr="00643FF2">
        <w:rPr>
          <w:rFonts w:asciiTheme="minorHAnsi" w:hAnsiTheme="minorHAnsi" w:cstheme="minorHAnsi"/>
          <w:sz w:val="22"/>
          <w:szCs w:val="22"/>
        </w:rPr>
        <w:t>of any change in the declaration on any of the above aspects, w</w:t>
      </w:r>
      <w:r w:rsidRPr="00643FF2">
        <w:rPr>
          <w:rFonts w:asciiTheme="minorHAnsi" w:hAnsiTheme="minorHAnsi" w:cstheme="minorHAnsi"/>
          <w:sz w:val="22"/>
          <w:szCs w:val="22"/>
        </w:rPr>
        <w:t>e undertake to promptly intimate you of the said event.</w:t>
      </w:r>
    </w:p>
    <w:p w14:paraId="467397C2" w14:textId="77777777" w:rsidR="00EA068E" w:rsidRPr="00643FF2" w:rsidRDefault="00EA068E" w:rsidP="00EA068E">
      <w:pPr>
        <w:rPr>
          <w:rFonts w:asciiTheme="minorHAnsi" w:hAnsiTheme="minorHAnsi" w:cstheme="minorHAnsi"/>
          <w:sz w:val="22"/>
          <w:szCs w:val="22"/>
        </w:rPr>
      </w:pPr>
    </w:p>
    <w:p w14:paraId="5B91BDA6" w14:textId="0C180EB2" w:rsidR="00EA068E" w:rsidRPr="00643FF2" w:rsidRDefault="00EA068E" w:rsidP="00EA068E">
      <w:pPr>
        <w:rPr>
          <w:rFonts w:asciiTheme="minorHAnsi" w:hAnsiTheme="minorHAnsi" w:cstheme="minorHAnsi"/>
          <w:sz w:val="22"/>
          <w:szCs w:val="22"/>
        </w:rPr>
      </w:pPr>
      <w:r w:rsidRPr="00643FF2">
        <w:rPr>
          <w:rFonts w:asciiTheme="minorHAnsi" w:hAnsiTheme="minorHAnsi" w:cstheme="minorHAnsi"/>
          <w:sz w:val="22"/>
          <w:szCs w:val="22"/>
        </w:rPr>
        <w:t xml:space="preserve">We also undertake to provide all additional documents/ information, as </w:t>
      </w:r>
      <w:r w:rsidR="00602560" w:rsidRPr="00643FF2">
        <w:rPr>
          <w:rFonts w:asciiTheme="minorHAnsi" w:hAnsiTheme="minorHAnsi" w:cstheme="minorHAnsi"/>
          <w:sz w:val="22"/>
          <w:szCs w:val="22"/>
        </w:rPr>
        <w:t>may</w:t>
      </w:r>
      <w:r w:rsidRPr="00643FF2">
        <w:rPr>
          <w:rFonts w:asciiTheme="minorHAnsi" w:hAnsiTheme="minorHAnsi" w:cstheme="minorHAnsi"/>
          <w:sz w:val="22"/>
          <w:szCs w:val="22"/>
        </w:rPr>
        <w:t xml:space="preserve"> be prescribed</w:t>
      </w:r>
      <w:r w:rsidR="00995B41" w:rsidRPr="00643FF2">
        <w:rPr>
          <w:rFonts w:asciiTheme="minorHAnsi" w:hAnsiTheme="minorHAnsi" w:cstheme="minorHAnsi"/>
          <w:sz w:val="22"/>
          <w:szCs w:val="22"/>
        </w:rPr>
        <w:t xml:space="preserve"> </w:t>
      </w:r>
      <w:r w:rsidR="00602560" w:rsidRPr="00643FF2">
        <w:rPr>
          <w:rFonts w:asciiTheme="minorHAnsi" w:hAnsiTheme="minorHAnsi" w:cstheme="minorHAnsi"/>
          <w:sz w:val="22"/>
          <w:szCs w:val="22"/>
        </w:rPr>
        <w:t>/</w:t>
      </w:r>
      <w:r w:rsidR="00995B41" w:rsidRPr="00643FF2">
        <w:rPr>
          <w:rFonts w:asciiTheme="minorHAnsi" w:hAnsiTheme="minorHAnsi" w:cstheme="minorHAnsi"/>
          <w:sz w:val="22"/>
          <w:szCs w:val="22"/>
        </w:rPr>
        <w:t xml:space="preserve"> </w:t>
      </w:r>
      <w:r w:rsidR="00602560" w:rsidRPr="00643FF2">
        <w:rPr>
          <w:rFonts w:asciiTheme="minorHAnsi" w:hAnsiTheme="minorHAnsi" w:cstheme="minorHAnsi"/>
          <w:sz w:val="22"/>
          <w:szCs w:val="22"/>
        </w:rPr>
        <w:t>required</w:t>
      </w:r>
      <w:r w:rsidRPr="00643FF2">
        <w:rPr>
          <w:rFonts w:asciiTheme="minorHAnsi" w:hAnsiTheme="minorHAnsi" w:cstheme="minorHAnsi"/>
          <w:sz w:val="22"/>
          <w:szCs w:val="22"/>
        </w:rPr>
        <w:t xml:space="preserve"> by the Indian Revenue authorities, in order to substantiate </w:t>
      </w:r>
      <w:r w:rsidR="007F454D" w:rsidRPr="00643FF2">
        <w:rPr>
          <w:rFonts w:asciiTheme="minorHAnsi" w:hAnsiTheme="minorHAnsi" w:cstheme="minorHAnsi"/>
          <w:sz w:val="22"/>
          <w:szCs w:val="22"/>
        </w:rPr>
        <w:t>any of the above aspects</w:t>
      </w:r>
      <w:r w:rsidRPr="00643FF2">
        <w:rPr>
          <w:rFonts w:asciiTheme="minorHAnsi" w:hAnsiTheme="minorHAnsi" w:cstheme="minorHAnsi"/>
          <w:sz w:val="22"/>
          <w:szCs w:val="22"/>
        </w:rPr>
        <w:t>.</w:t>
      </w:r>
    </w:p>
    <w:p w14:paraId="012570C9" w14:textId="77777777" w:rsidR="00EA068E" w:rsidRPr="00643FF2" w:rsidRDefault="00EA068E" w:rsidP="00EA068E">
      <w:pPr>
        <w:rPr>
          <w:rFonts w:asciiTheme="minorHAnsi" w:hAnsiTheme="minorHAnsi" w:cstheme="minorHAnsi"/>
          <w:sz w:val="22"/>
          <w:szCs w:val="22"/>
        </w:rPr>
      </w:pPr>
    </w:p>
    <w:p w14:paraId="14647C94" w14:textId="1523BA22" w:rsidR="00EA068E" w:rsidRPr="00643FF2" w:rsidRDefault="00EA068E" w:rsidP="00EA068E">
      <w:pPr>
        <w:rPr>
          <w:rFonts w:asciiTheme="minorHAnsi" w:hAnsiTheme="minorHAnsi" w:cstheme="minorHAnsi"/>
          <w:sz w:val="22"/>
          <w:szCs w:val="22"/>
        </w:rPr>
      </w:pPr>
      <w:r w:rsidRPr="00643FF2">
        <w:rPr>
          <w:rFonts w:asciiTheme="minorHAnsi" w:hAnsiTheme="minorHAnsi" w:cstheme="minorHAnsi"/>
          <w:sz w:val="22"/>
          <w:szCs w:val="22"/>
        </w:rPr>
        <w:t xml:space="preserve">Any liability </w:t>
      </w:r>
      <w:r w:rsidR="007F454D" w:rsidRPr="00643FF2">
        <w:rPr>
          <w:rFonts w:asciiTheme="minorHAnsi" w:hAnsiTheme="minorHAnsi" w:cstheme="minorHAnsi"/>
          <w:sz w:val="22"/>
          <w:szCs w:val="22"/>
        </w:rPr>
        <w:t xml:space="preserve">(including tax, interest and penalty) </w:t>
      </w:r>
      <w:r w:rsidRPr="00643FF2">
        <w:rPr>
          <w:rFonts w:asciiTheme="minorHAnsi" w:hAnsiTheme="minorHAnsi" w:cstheme="minorHAnsi"/>
          <w:sz w:val="22"/>
          <w:szCs w:val="22"/>
        </w:rPr>
        <w:t xml:space="preserve">arising on account of misrepresentation of </w:t>
      </w:r>
      <w:r w:rsidR="007F454D" w:rsidRPr="00643FF2">
        <w:rPr>
          <w:rFonts w:asciiTheme="minorHAnsi" w:hAnsiTheme="minorHAnsi" w:cstheme="minorHAnsi"/>
          <w:sz w:val="22"/>
          <w:szCs w:val="22"/>
        </w:rPr>
        <w:t xml:space="preserve">any of the above aspects </w:t>
      </w:r>
      <w:r w:rsidRPr="00643FF2">
        <w:rPr>
          <w:rFonts w:asciiTheme="minorHAnsi" w:hAnsiTheme="minorHAnsi" w:cstheme="minorHAnsi"/>
          <w:sz w:val="22"/>
          <w:szCs w:val="22"/>
        </w:rPr>
        <w:t>by us</w:t>
      </w:r>
      <w:r w:rsidR="007F454D" w:rsidRPr="00643FF2">
        <w:rPr>
          <w:rFonts w:asciiTheme="minorHAnsi" w:hAnsiTheme="minorHAnsi" w:cstheme="minorHAnsi"/>
          <w:sz w:val="22"/>
          <w:szCs w:val="22"/>
        </w:rPr>
        <w:t>,</w:t>
      </w:r>
      <w:r w:rsidRPr="00643FF2">
        <w:rPr>
          <w:rFonts w:asciiTheme="minorHAnsi" w:hAnsiTheme="minorHAnsi" w:cstheme="minorHAnsi"/>
          <w:sz w:val="22"/>
          <w:szCs w:val="22"/>
        </w:rPr>
        <w:t xml:space="preserve"> </w:t>
      </w:r>
      <w:r w:rsidR="00616DFE" w:rsidRPr="00643FF2">
        <w:rPr>
          <w:rFonts w:asciiTheme="minorHAnsi" w:hAnsiTheme="minorHAnsi" w:cstheme="minorHAnsi"/>
          <w:sz w:val="22"/>
          <w:szCs w:val="22"/>
        </w:rPr>
        <w:t>including</w:t>
      </w:r>
      <w:r w:rsidR="00574817" w:rsidRPr="00643FF2">
        <w:rPr>
          <w:rFonts w:asciiTheme="minorHAnsi" w:hAnsiTheme="minorHAnsi" w:cstheme="minorHAnsi"/>
          <w:sz w:val="22"/>
          <w:szCs w:val="22"/>
        </w:rPr>
        <w:t xml:space="preserve"> denial of tax treaty benefit </w:t>
      </w:r>
      <w:r w:rsidR="00BD781A" w:rsidRPr="00643FF2">
        <w:rPr>
          <w:rFonts w:asciiTheme="minorHAnsi" w:hAnsiTheme="minorHAnsi" w:cstheme="minorHAnsi"/>
          <w:sz w:val="22"/>
          <w:szCs w:val="22"/>
        </w:rPr>
        <w:t>(</w:t>
      </w:r>
      <w:r w:rsidR="007A3A28" w:rsidRPr="00643FF2">
        <w:rPr>
          <w:rFonts w:asciiTheme="minorHAnsi" w:hAnsiTheme="minorHAnsi" w:cstheme="minorHAnsi"/>
          <w:sz w:val="22"/>
          <w:szCs w:val="22"/>
        </w:rPr>
        <w:t>read with MLI</w:t>
      </w:r>
      <w:r w:rsidR="00BD781A" w:rsidRPr="00643FF2">
        <w:rPr>
          <w:rFonts w:asciiTheme="minorHAnsi" w:hAnsiTheme="minorHAnsi" w:cstheme="minorHAnsi"/>
          <w:sz w:val="22"/>
          <w:szCs w:val="22"/>
        </w:rPr>
        <w:t>) to us</w:t>
      </w:r>
      <w:r w:rsidR="007F454D" w:rsidRPr="00643FF2">
        <w:rPr>
          <w:rFonts w:asciiTheme="minorHAnsi" w:hAnsiTheme="minorHAnsi" w:cstheme="minorHAnsi"/>
          <w:sz w:val="22"/>
          <w:szCs w:val="22"/>
        </w:rPr>
        <w:t>,</w:t>
      </w:r>
      <w:r w:rsidR="00574817" w:rsidRPr="00643FF2">
        <w:rPr>
          <w:rFonts w:asciiTheme="minorHAnsi" w:hAnsiTheme="minorHAnsi" w:cstheme="minorHAnsi"/>
          <w:sz w:val="22"/>
          <w:szCs w:val="22"/>
        </w:rPr>
        <w:t xml:space="preserve"> </w:t>
      </w:r>
      <w:r w:rsidRPr="00643FF2">
        <w:rPr>
          <w:rFonts w:asciiTheme="minorHAnsi" w:hAnsiTheme="minorHAnsi" w:cstheme="minorHAnsi"/>
          <w:sz w:val="22"/>
          <w:szCs w:val="22"/>
        </w:rPr>
        <w:t>would be indemnified by us.</w:t>
      </w:r>
    </w:p>
    <w:p w14:paraId="6E0BFE06" w14:textId="77777777" w:rsidR="00EA068E" w:rsidRPr="00643FF2" w:rsidRDefault="00EA068E" w:rsidP="00EA068E">
      <w:pPr>
        <w:rPr>
          <w:rFonts w:asciiTheme="minorHAnsi" w:hAnsiTheme="minorHAnsi" w:cstheme="minorHAnsi"/>
          <w:sz w:val="22"/>
          <w:szCs w:val="22"/>
        </w:rPr>
      </w:pPr>
    </w:p>
    <w:p w14:paraId="5D1D23BA" w14:textId="77777777" w:rsidR="00EA068E" w:rsidRPr="00643FF2" w:rsidRDefault="00EA068E" w:rsidP="00EA068E">
      <w:pPr>
        <w:rPr>
          <w:rFonts w:asciiTheme="minorHAnsi" w:hAnsiTheme="minorHAnsi" w:cstheme="minorHAnsi"/>
          <w:sz w:val="22"/>
          <w:szCs w:val="22"/>
        </w:rPr>
      </w:pPr>
    </w:p>
    <w:p w14:paraId="41F07C40" w14:textId="77777777" w:rsidR="00EA068E" w:rsidRPr="00643FF2" w:rsidRDefault="00EA068E" w:rsidP="00EA068E">
      <w:pPr>
        <w:rPr>
          <w:rFonts w:asciiTheme="minorHAnsi" w:hAnsiTheme="minorHAnsi" w:cstheme="minorHAnsi"/>
          <w:sz w:val="22"/>
          <w:szCs w:val="22"/>
        </w:rPr>
      </w:pPr>
      <w:r w:rsidRPr="00643FF2">
        <w:rPr>
          <w:rFonts w:asciiTheme="minorHAnsi" w:hAnsiTheme="minorHAnsi" w:cstheme="minorHAnsi"/>
          <w:sz w:val="22"/>
          <w:szCs w:val="22"/>
        </w:rPr>
        <w:t>Yours sincerely,</w:t>
      </w:r>
    </w:p>
    <w:p w14:paraId="41DB6962" w14:textId="77777777" w:rsidR="00EA068E" w:rsidRPr="00643FF2" w:rsidRDefault="00EA068E" w:rsidP="00EA068E">
      <w:pPr>
        <w:rPr>
          <w:rFonts w:asciiTheme="minorHAnsi" w:hAnsiTheme="minorHAnsi" w:cstheme="minorHAnsi"/>
          <w:sz w:val="22"/>
          <w:szCs w:val="22"/>
        </w:rPr>
      </w:pPr>
    </w:p>
    <w:p w14:paraId="1966AF0B" w14:textId="77777777" w:rsidR="00EA068E" w:rsidRPr="00643FF2" w:rsidRDefault="00EA068E" w:rsidP="00EA068E">
      <w:pPr>
        <w:rPr>
          <w:rFonts w:asciiTheme="minorHAnsi" w:hAnsiTheme="minorHAnsi" w:cstheme="minorHAnsi"/>
          <w:sz w:val="22"/>
          <w:szCs w:val="22"/>
        </w:rPr>
      </w:pPr>
    </w:p>
    <w:p w14:paraId="1355F5B1" w14:textId="77777777" w:rsidR="00EA068E" w:rsidRPr="00643FF2" w:rsidRDefault="00EA068E" w:rsidP="00EA068E">
      <w:pPr>
        <w:rPr>
          <w:rFonts w:asciiTheme="minorHAnsi" w:hAnsiTheme="minorHAnsi" w:cstheme="minorHAnsi"/>
          <w:sz w:val="22"/>
          <w:szCs w:val="22"/>
        </w:rPr>
      </w:pPr>
      <w:r w:rsidRPr="00643FF2">
        <w:rPr>
          <w:rFonts w:asciiTheme="minorHAnsi" w:hAnsiTheme="minorHAnsi" w:cstheme="minorHAnsi"/>
          <w:sz w:val="22"/>
          <w:szCs w:val="22"/>
        </w:rPr>
        <w:t xml:space="preserve">For </w:t>
      </w:r>
      <w:permStart w:id="428241547" w:edGrp="everyone"/>
      <w:r w:rsidRPr="00643FF2">
        <w:rPr>
          <w:rFonts w:asciiTheme="minorHAnsi" w:hAnsiTheme="minorHAnsi" w:cstheme="minorHAnsi"/>
          <w:b/>
          <w:i/>
          <w:sz w:val="22"/>
          <w:szCs w:val="22"/>
        </w:rPr>
        <w:t>&lt;Vendor Name&gt;</w:t>
      </w:r>
      <w:permEnd w:id="428241547"/>
    </w:p>
    <w:p w14:paraId="63BF3FB8" w14:textId="77777777" w:rsidR="00EA068E" w:rsidRPr="00643FF2" w:rsidRDefault="00EA068E" w:rsidP="00EA068E">
      <w:pPr>
        <w:rPr>
          <w:rFonts w:asciiTheme="minorHAnsi" w:hAnsiTheme="minorHAnsi" w:cstheme="minorHAnsi"/>
          <w:sz w:val="22"/>
          <w:szCs w:val="22"/>
        </w:rPr>
      </w:pPr>
    </w:p>
    <w:p w14:paraId="2235DC8F" w14:textId="77777777" w:rsidR="008C66C7" w:rsidRPr="00643FF2" w:rsidRDefault="008C66C7" w:rsidP="00EA068E">
      <w:pPr>
        <w:rPr>
          <w:rFonts w:asciiTheme="minorHAnsi" w:hAnsiTheme="minorHAnsi" w:cstheme="minorHAnsi"/>
          <w:sz w:val="22"/>
          <w:szCs w:val="22"/>
        </w:rPr>
      </w:pPr>
    </w:p>
    <w:p w14:paraId="27876145" w14:textId="77777777" w:rsidR="008C66C7" w:rsidRPr="00643FF2" w:rsidRDefault="008C66C7" w:rsidP="008C66C7">
      <w:pPr>
        <w:rPr>
          <w:rFonts w:asciiTheme="minorHAnsi" w:hAnsiTheme="minorHAnsi" w:cstheme="minorHAnsi"/>
          <w:sz w:val="22"/>
          <w:szCs w:val="22"/>
        </w:rPr>
      </w:pPr>
      <w:r w:rsidRPr="00643FF2">
        <w:rPr>
          <w:rFonts w:asciiTheme="minorHAnsi" w:hAnsiTheme="minorHAnsi" w:cstheme="minorHAnsi"/>
          <w:sz w:val="22"/>
          <w:szCs w:val="22"/>
        </w:rPr>
        <w:t xml:space="preserve">Authorised Signatory </w:t>
      </w:r>
    </w:p>
    <w:p w14:paraId="0FAB6810" w14:textId="77777777" w:rsidR="008C66C7" w:rsidRPr="00643FF2" w:rsidRDefault="008C66C7" w:rsidP="008C66C7">
      <w:pPr>
        <w:rPr>
          <w:rFonts w:asciiTheme="minorHAnsi" w:hAnsiTheme="minorHAnsi" w:cstheme="minorHAnsi"/>
          <w:sz w:val="22"/>
          <w:szCs w:val="22"/>
        </w:rPr>
      </w:pPr>
      <w:r w:rsidRPr="00643FF2">
        <w:rPr>
          <w:rFonts w:asciiTheme="minorHAnsi" w:hAnsiTheme="minorHAnsi" w:cstheme="minorHAnsi"/>
          <w:sz w:val="22"/>
          <w:szCs w:val="22"/>
        </w:rPr>
        <w:t xml:space="preserve">Name : </w:t>
      </w:r>
      <w:permStart w:id="737109126" w:edGrp="everyone"/>
      <w:r w:rsidRPr="00643FF2">
        <w:rPr>
          <w:rFonts w:asciiTheme="minorHAnsi" w:hAnsiTheme="minorHAnsi" w:cstheme="minorHAnsi"/>
          <w:sz w:val="22"/>
          <w:szCs w:val="22"/>
        </w:rPr>
        <w:t>&lt;&lt; Name of person signing declaration&gt;&gt;</w:t>
      </w:r>
      <w:permEnd w:id="737109126"/>
    </w:p>
    <w:p w14:paraId="3DC3F90A" w14:textId="77777777" w:rsidR="008C66C7" w:rsidRPr="00643FF2" w:rsidRDefault="008C66C7" w:rsidP="008C66C7">
      <w:pPr>
        <w:rPr>
          <w:rFonts w:asciiTheme="minorHAnsi" w:hAnsiTheme="minorHAnsi" w:cstheme="minorHAnsi"/>
          <w:sz w:val="22"/>
          <w:szCs w:val="22"/>
        </w:rPr>
      </w:pPr>
      <w:r w:rsidRPr="00643FF2">
        <w:rPr>
          <w:rFonts w:asciiTheme="minorHAnsi" w:hAnsiTheme="minorHAnsi" w:cstheme="minorHAnsi"/>
          <w:sz w:val="22"/>
          <w:szCs w:val="22"/>
        </w:rPr>
        <w:t>Designation :</w:t>
      </w:r>
    </w:p>
    <w:p w14:paraId="3AFC6D6E" w14:textId="77777777" w:rsidR="00EA068E" w:rsidRPr="00643FF2" w:rsidRDefault="00EA068E" w:rsidP="00EA068E">
      <w:pPr>
        <w:rPr>
          <w:rFonts w:asciiTheme="minorHAnsi" w:hAnsiTheme="minorHAnsi" w:cstheme="minorHAnsi"/>
          <w:sz w:val="22"/>
          <w:szCs w:val="22"/>
        </w:rPr>
      </w:pPr>
    </w:p>
    <w:p w14:paraId="00FEEAE8" w14:textId="77777777" w:rsidR="00EA068E" w:rsidRPr="00643FF2" w:rsidRDefault="00EA068E" w:rsidP="00EA068E">
      <w:pPr>
        <w:rPr>
          <w:rFonts w:asciiTheme="minorHAnsi" w:hAnsiTheme="minorHAnsi" w:cstheme="minorHAnsi"/>
          <w:sz w:val="22"/>
          <w:szCs w:val="22"/>
        </w:rPr>
      </w:pPr>
    </w:p>
    <w:p w14:paraId="64EA8BEE" w14:textId="77777777" w:rsidR="008C66C7" w:rsidRPr="00643FF2" w:rsidRDefault="008C66C7">
      <w:pPr>
        <w:rPr>
          <w:rFonts w:asciiTheme="minorHAnsi" w:hAnsiTheme="minorHAnsi" w:cstheme="minorHAnsi"/>
          <w:sz w:val="22"/>
          <w:szCs w:val="22"/>
        </w:rPr>
      </w:pPr>
    </w:p>
    <w:p w14:paraId="525DC11D" w14:textId="799F3BF5" w:rsidR="00C31983" w:rsidRPr="00643FF2" w:rsidRDefault="00C31983" w:rsidP="0036799E">
      <w:pPr>
        <w:rPr>
          <w:rFonts w:asciiTheme="minorHAnsi" w:hAnsiTheme="minorHAnsi" w:cstheme="minorHAnsi"/>
          <w:sz w:val="22"/>
          <w:szCs w:val="22"/>
        </w:rPr>
      </w:pPr>
    </w:p>
    <w:p w14:paraId="15070A92" w14:textId="77777777" w:rsidR="008C66C7" w:rsidRPr="00643FF2" w:rsidRDefault="008C66C7">
      <w:pPr>
        <w:rPr>
          <w:rFonts w:asciiTheme="minorHAnsi" w:hAnsiTheme="minorHAnsi" w:cstheme="minorHAnsi"/>
          <w:sz w:val="22"/>
          <w:szCs w:val="22"/>
        </w:rPr>
      </w:pPr>
    </w:p>
    <w:sectPr w:rsidR="008C66C7" w:rsidRPr="00643FF2" w:rsidSect="0019790A">
      <w:pgSz w:w="12240" w:h="15840"/>
      <w:pgMar w:top="720" w:right="1797" w:bottom="99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7230D" w14:textId="77777777" w:rsidR="0054292F" w:rsidRDefault="0054292F"/>
  </w:endnote>
  <w:endnote w:type="continuationSeparator" w:id="0">
    <w:p w14:paraId="36F1A73C" w14:textId="77777777" w:rsidR="0054292F" w:rsidRDefault="00542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Rg">
    <w:altName w:val="Tahoma"/>
    <w:panose1 w:val="00000000000000000000"/>
    <w:charset w:val="00"/>
    <w:family w:val="modern"/>
    <w:notTrueType/>
    <w:pitch w:val="variable"/>
    <w:sig w:usb0="A00002EF" w:usb1="5000E0FB" w:usb2="00000000" w:usb3="00000000" w:csb0="0000019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7DFA" w14:textId="77777777" w:rsidR="0054292F" w:rsidRDefault="0054292F"/>
  </w:footnote>
  <w:footnote w:type="continuationSeparator" w:id="0">
    <w:p w14:paraId="2A57AF05" w14:textId="77777777" w:rsidR="0054292F" w:rsidRDefault="005429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F05"/>
    <w:multiLevelType w:val="hybridMultilevel"/>
    <w:tmpl w:val="6910F920"/>
    <w:lvl w:ilvl="0" w:tplc="EA0426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A7312"/>
    <w:multiLevelType w:val="hybridMultilevel"/>
    <w:tmpl w:val="71E013C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48741A"/>
    <w:multiLevelType w:val="hybridMultilevel"/>
    <w:tmpl w:val="C97E8288"/>
    <w:lvl w:ilvl="0" w:tplc="33C0BC84">
      <w:start w:val="1"/>
      <w:numFmt w:val="decimal"/>
      <w:lvlText w:val="%1."/>
      <w:lvlJc w:val="left"/>
      <w:pPr>
        <w:ind w:left="852" w:hanging="709"/>
        <w:jc w:val="left"/>
      </w:pPr>
      <w:rPr>
        <w:rFonts w:hint="default"/>
        <w:spacing w:val="-1"/>
        <w:w w:val="89"/>
        <w:lang w:val="en-US" w:eastAsia="en-US" w:bidi="ar-SA"/>
      </w:rPr>
    </w:lvl>
    <w:lvl w:ilvl="1" w:tplc="C0ECA98E">
      <w:start w:val="1"/>
      <w:numFmt w:val="lowerLetter"/>
      <w:lvlText w:val="%2."/>
      <w:lvlJc w:val="left"/>
      <w:pPr>
        <w:ind w:left="1559" w:hanging="727"/>
        <w:jc w:val="left"/>
      </w:pPr>
      <w:rPr>
        <w:rFonts w:hint="default"/>
        <w:w w:val="87"/>
        <w:lang w:val="en-US" w:eastAsia="en-US" w:bidi="ar-SA"/>
      </w:rPr>
    </w:lvl>
    <w:lvl w:ilvl="2" w:tplc="3288F6E6">
      <w:numFmt w:val="bullet"/>
      <w:lvlText w:val="•"/>
      <w:lvlJc w:val="left"/>
      <w:pPr>
        <w:ind w:left="2423" w:hanging="727"/>
      </w:pPr>
      <w:rPr>
        <w:rFonts w:hint="default"/>
        <w:lang w:val="en-US" w:eastAsia="en-US" w:bidi="ar-SA"/>
      </w:rPr>
    </w:lvl>
    <w:lvl w:ilvl="3" w:tplc="9AB2304A">
      <w:numFmt w:val="bullet"/>
      <w:lvlText w:val="•"/>
      <w:lvlJc w:val="left"/>
      <w:pPr>
        <w:ind w:left="3286" w:hanging="727"/>
      </w:pPr>
      <w:rPr>
        <w:rFonts w:hint="default"/>
        <w:lang w:val="en-US" w:eastAsia="en-US" w:bidi="ar-SA"/>
      </w:rPr>
    </w:lvl>
    <w:lvl w:ilvl="4" w:tplc="17904ED8">
      <w:numFmt w:val="bullet"/>
      <w:lvlText w:val="•"/>
      <w:lvlJc w:val="left"/>
      <w:pPr>
        <w:ind w:left="4149" w:hanging="727"/>
      </w:pPr>
      <w:rPr>
        <w:rFonts w:hint="default"/>
        <w:lang w:val="en-US" w:eastAsia="en-US" w:bidi="ar-SA"/>
      </w:rPr>
    </w:lvl>
    <w:lvl w:ilvl="5" w:tplc="4032195C">
      <w:numFmt w:val="bullet"/>
      <w:lvlText w:val="•"/>
      <w:lvlJc w:val="left"/>
      <w:pPr>
        <w:ind w:left="5012" w:hanging="727"/>
      </w:pPr>
      <w:rPr>
        <w:rFonts w:hint="default"/>
        <w:lang w:val="en-US" w:eastAsia="en-US" w:bidi="ar-SA"/>
      </w:rPr>
    </w:lvl>
    <w:lvl w:ilvl="6" w:tplc="274CF7B4">
      <w:numFmt w:val="bullet"/>
      <w:lvlText w:val="•"/>
      <w:lvlJc w:val="left"/>
      <w:pPr>
        <w:ind w:left="5876" w:hanging="727"/>
      </w:pPr>
      <w:rPr>
        <w:rFonts w:hint="default"/>
        <w:lang w:val="en-US" w:eastAsia="en-US" w:bidi="ar-SA"/>
      </w:rPr>
    </w:lvl>
    <w:lvl w:ilvl="7" w:tplc="390CDFAC">
      <w:numFmt w:val="bullet"/>
      <w:lvlText w:val="•"/>
      <w:lvlJc w:val="left"/>
      <w:pPr>
        <w:ind w:left="6739" w:hanging="727"/>
      </w:pPr>
      <w:rPr>
        <w:rFonts w:hint="default"/>
        <w:lang w:val="en-US" w:eastAsia="en-US" w:bidi="ar-SA"/>
      </w:rPr>
    </w:lvl>
    <w:lvl w:ilvl="8" w:tplc="8206A182">
      <w:numFmt w:val="bullet"/>
      <w:lvlText w:val="•"/>
      <w:lvlJc w:val="left"/>
      <w:pPr>
        <w:ind w:left="7602" w:hanging="727"/>
      </w:pPr>
      <w:rPr>
        <w:rFonts w:hint="default"/>
        <w:lang w:val="en-US" w:eastAsia="en-US" w:bidi="ar-SA"/>
      </w:rPr>
    </w:lvl>
  </w:abstractNum>
  <w:abstractNum w:abstractNumId="3" w15:restartNumberingAfterBreak="0">
    <w:nsid w:val="4023309F"/>
    <w:multiLevelType w:val="multilevel"/>
    <w:tmpl w:val="2582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8B6CA7"/>
    <w:multiLevelType w:val="hybridMultilevel"/>
    <w:tmpl w:val="3864D9E4"/>
    <w:lvl w:ilvl="0" w:tplc="83248102">
      <w:start w:val="1"/>
      <w:numFmt w:val="decimal"/>
      <w:lvlText w:val="%1."/>
      <w:lvlJc w:val="left"/>
      <w:pPr>
        <w:ind w:left="852" w:hanging="709"/>
        <w:jc w:val="left"/>
      </w:pPr>
      <w:rPr>
        <w:rFonts w:hint="default"/>
        <w:spacing w:val="-1"/>
        <w:w w:val="89"/>
        <w:lang w:val="en-US" w:eastAsia="en-US" w:bidi="ar-SA"/>
      </w:rPr>
    </w:lvl>
    <w:lvl w:ilvl="1" w:tplc="95BE2512">
      <w:start w:val="1"/>
      <w:numFmt w:val="lowerLetter"/>
      <w:lvlText w:val="%2."/>
      <w:lvlJc w:val="left"/>
      <w:pPr>
        <w:ind w:left="1559" w:hanging="727"/>
        <w:jc w:val="left"/>
      </w:pPr>
      <w:rPr>
        <w:rFonts w:hint="default"/>
        <w:w w:val="87"/>
        <w:lang w:val="en-US" w:eastAsia="en-US" w:bidi="ar-SA"/>
      </w:rPr>
    </w:lvl>
    <w:lvl w:ilvl="2" w:tplc="6B88D394">
      <w:numFmt w:val="bullet"/>
      <w:lvlText w:val="•"/>
      <w:lvlJc w:val="left"/>
      <w:pPr>
        <w:ind w:left="2423" w:hanging="727"/>
      </w:pPr>
      <w:rPr>
        <w:rFonts w:hint="default"/>
        <w:lang w:val="en-US" w:eastAsia="en-US" w:bidi="ar-SA"/>
      </w:rPr>
    </w:lvl>
    <w:lvl w:ilvl="3" w:tplc="739228F6">
      <w:numFmt w:val="bullet"/>
      <w:lvlText w:val="•"/>
      <w:lvlJc w:val="left"/>
      <w:pPr>
        <w:ind w:left="3286" w:hanging="727"/>
      </w:pPr>
      <w:rPr>
        <w:rFonts w:hint="default"/>
        <w:lang w:val="en-US" w:eastAsia="en-US" w:bidi="ar-SA"/>
      </w:rPr>
    </w:lvl>
    <w:lvl w:ilvl="4" w:tplc="AFD404D8">
      <w:numFmt w:val="bullet"/>
      <w:lvlText w:val="•"/>
      <w:lvlJc w:val="left"/>
      <w:pPr>
        <w:ind w:left="4149" w:hanging="727"/>
      </w:pPr>
      <w:rPr>
        <w:rFonts w:hint="default"/>
        <w:lang w:val="en-US" w:eastAsia="en-US" w:bidi="ar-SA"/>
      </w:rPr>
    </w:lvl>
    <w:lvl w:ilvl="5" w:tplc="4B8E154E">
      <w:numFmt w:val="bullet"/>
      <w:lvlText w:val="•"/>
      <w:lvlJc w:val="left"/>
      <w:pPr>
        <w:ind w:left="5012" w:hanging="727"/>
      </w:pPr>
      <w:rPr>
        <w:rFonts w:hint="default"/>
        <w:lang w:val="en-US" w:eastAsia="en-US" w:bidi="ar-SA"/>
      </w:rPr>
    </w:lvl>
    <w:lvl w:ilvl="6" w:tplc="B26ED0B8">
      <w:numFmt w:val="bullet"/>
      <w:lvlText w:val="•"/>
      <w:lvlJc w:val="left"/>
      <w:pPr>
        <w:ind w:left="5876" w:hanging="727"/>
      </w:pPr>
      <w:rPr>
        <w:rFonts w:hint="default"/>
        <w:lang w:val="en-US" w:eastAsia="en-US" w:bidi="ar-SA"/>
      </w:rPr>
    </w:lvl>
    <w:lvl w:ilvl="7" w:tplc="991A0F1A">
      <w:numFmt w:val="bullet"/>
      <w:lvlText w:val="•"/>
      <w:lvlJc w:val="left"/>
      <w:pPr>
        <w:ind w:left="6739" w:hanging="727"/>
      </w:pPr>
      <w:rPr>
        <w:rFonts w:hint="default"/>
        <w:lang w:val="en-US" w:eastAsia="en-US" w:bidi="ar-SA"/>
      </w:rPr>
    </w:lvl>
    <w:lvl w:ilvl="8" w:tplc="AA540C8C">
      <w:numFmt w:val="bullet"/>
      <w:lvlText w:val="•"/>
      <w:lvlJc w:val="left"/>
      <w:pPr>
        <w:ind w:left="7602" w:hanging="727"/>
      </w:pPr>
      <w:rPr>
        <w:rFonts w:hint="default"/>
        <w:lang w:val="en-US" w:eastAsia="en-US" w:bidi="ar-SA"/>
      </w:rPr>
    </w:lvl>
  </w:abstractNum>
  <w:abstractNum w:abstractNumId="5" w15:restartNumberingAfterBreak="0">
    <w:nsid w:val="608B735D"/>
    <w:multiLevelType w:val="hybridMultilevel"/>
    <w:tmpl w:val="41EEA27C"/>
    <w:lvl w:ilvl="0" w:tplc="4830C79C">
      <w:start w:val="7"/>
      <w:numFmt w:val="bullet"/>
      <w:lvlText w:val="-"/>
      <w:lvlJc w:val="left"/>
      <w:pPr>
        <w:ind w:left="420" w:hanging="360"/>
      </w:pPr>
      <w:rPr>
        <w:rFonts w:ascii="Arial" w:eastAsia="Calibri" w:hAnsi="Arial" w:cs="Arial" w:hint="default"/>
        <w:sz w:val="2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60963042"/>
    <w:multiLevelType w:val="hybridMultilevel"/>
    <w:tmpl w:val="B81480DE"/>
    <w:lvl w:ilvl="0" w:tplc="5CEA1422">
      <w:start w:val="9"/>
      <w:numFmt w:val="decimal"/>
      <w:lvlText w:val="%1)"/>
      <w:lvlJc w:val="left"/>
      <w:pPr>
        <w:ind w:left="720" w:hanging="360"/>
      </w:pPr>
      <w:rPr>
        <w:rFonts w:eastAsia="Calibri" w:hint="default"/>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416F4"/>
    <w:multiLevelType w:val="hybridMultilevel"/>
    <w:tmpl w:val="66067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8515226">
    <w:abstractNumId w:val="1"/>
  </w:num>
  <w:num w:numId="2" w16cid:durableId="1953904422">
    <w:abstractNumId w:val="7"/>
  </w:num>
  <w:num w:numId="3" w16cid:durableId="1295407439">
    <w:abstractNumId w:val="0"/>
  </w:num>
  <w:num w:numId="4" w16cid:durableId="1383016391">
    <w:abstractNumId w:val="3"/>
  </w:num>
  <w:num w:numId="5" w16cid:durableId="608006254">
    <w:abstractNumId w:val="4"/>
  </w:num>
  <w:num w:numId="6" w16cid:durableId="1637055924">
    <w:abstractNumId w:val="5"/>
  </w:num>
  <w:num w:numId="7" w16cid:durableId="1621448340">
    <w:abstractNumId w:val="2"/>
  </w:num>
  <w:num w:numId="8" w16cid:durableId="8416969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1D0"/>
    <w:rsid w:val="000012EC"/>
    <w:rsid w:val="00017AF6"/>
    <w:rsid w:val="0003201C"/>
    <w:rsid w:val="00057750"/>
    <w:rsid w:val="00073D27"/>
    <w:rsid w:val="000C01D0"/>
    <w:rsid w:val="000D1A63"/>
    <w:rsid w:val="00110550"/>
    <w:rsid w:val="001257A8"/>
    <w:rsid w:val="00127E08"/>
    <w:rsid w:val="001926E1"/>
    <w:rsid w:val="00262856"/>
    <w:rsid w:val="0036799E"/>
    <w:rsid w:val="00377148"/>
    <w:rsid w:val="003976BD"/>
    <w:rsid w:val="003E21A8"/>
    <w:rsid w:val="003F0123"/>
    <w:rsid w:val="00441D4F"/>
    <w:rsid w:val="004E7611"/>
    <w:rsid w:val="0054292F"/>
    <w:rsid w:val="00574817"/>
    <w:rsid w:val="005A4D8F"/>
    <w:rsid w:val="005D0617"/>
    <w:rsid w:val="00602560"/>
    <w:rsid w:val="00616DFE"/>
    <w:rsid w:val="00643FF2"/>
    <w:rsid w:val="00653BFF"/>
    <w:rsid w:val="00755265"/>
    <w:rsid w:val="00760675"/>
    <w:rsid w:val="007A3A28"/>
    <w:rsid w:val="007F454D"/>
    <w:rsid w:val="00854F72"/>
    <w:rsid w:val="00870757"/>
    <w:rsid w:val="0089302E"/>
    <w:rsid w:val="008C66C7"/>
    <w:rsid w:val="008E2C0E"/>
    <w:rsid w:val="00985A85"/>
    <w:rsid w:val="00995B41"/>
    <w:rsid w:val="009D3F5A"/>
    <w:rsid w:val="00A34CB4"/>
    <w:rsid w:val="00A52115"/>
    <w:rsid w:val="00A63309"/>
    <w:rsid w:val="00AB4D24"/>
    <w:rsid w:val="00B75B79"/>
    <w:rsid w:val="00B83C8B"/>
    <w:rsid w:val="00BD781A"/>
    <w:rsid w:val="00C31983"/>
    <w:rsid w:val="00C40337"/>
    <w:rsid w:val="00C41D44"/>
    <w:rsid w:val="00CA54AB"/>
    <w:rsid w:val="00CC68BB"/>
    <w:rsid w:val="00D62315"/>
    <w:rsid w:val="00D775D4"/>
    <w:rsid w:val="00DB5BED"/>
    <w:rsid w:val="00E2708C"/>
    <w:rsid w:val="00E515CA"/>
    <w:rsid w:val="00EA068E"/>
    <w:rsid w:val="00EE782D"/>
    <w:rsid w:val="00F4452C"/>
    <w:rsid w:val="00F95724"/>
  </w:rsids>
  <m:mathPr>
    <m:mathFont m:val="Cambria Math"/>
    <m:brkBin m:val="before"/>
    <m:brkBinSub m:val="--"/>
    <m:smallFrac m:val="0"/>
    <m:dispDef/>
    <m:lMargin m:val="0"/>
    <m:rMargin m:val="0"/>
    <m:defJc m:val="centerGroup"/>
    <m:wrapIndent m:val="1440"/>
    <m:intLim m:val="subSup"/>
    <m:naryLim m:val="undOvr"/>
  </m:mathPr>
  <w:themeFontLang w:val="en-IN"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4D142"/>
  <w15:chartTrackingRefBased/>
  <w15:docId w15:val="{A65F98CC-B01B-4715-8BAB-30841574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Rg" w:eastAsiaTheme="minorHAnsi" w:hAnsi="Proxima Nova Rg"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68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A068E"/>
    <w:pPr>
      <w:ind w:left="720"/>
    </w:pPr>
  </w:style>
  <w:style w:type="paragraph" w:styleId="NoSpacing">
    <w:name w:val="No Spacing"/>
    <w:uiPriority w:val="1"/>
    <w:qFormat/>
    <w:rsid w:val="00EA068E"/>
    <w:pPr>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A52115"/>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A52115"/>
    <w:rPr>
      <w:rFonts w:ascii="Calibri" w:eastAsia="Calibri" w:hAnsi="Calibri" w:cs="Calibri"/>
      <w:lang w:val="en-US"/>
    </w:rPr>
  </w:style>
  <w:style w:type="paragraph" w:styleId="Header">
    <w:name w:val="header"/>
    <w:basedOn w:val="Normal"/>
    <w:link w:val="HeaderChar"/>
    <w:uiPriority w:val="99"/>
    <w:unhideWhenUsed/>
    <w:rsid w:val="00073D27"/>
    <w:pPr>
      <w:tabs>
        <w:tab w:val="center" w:pos="4680"/>
        <w:tab w:val="right" w:pos="9360"/>
      </w:tabs>
    </w:pPr>
  </w:style>
  <w:style w:type="character" w:customStyle="1" w:styleId="HeaderChar">
    <w:name w:val="Header Char"/>
    <w:basedOn w:val="DefaultParagraphFont"/>
    <w:link w:val="Header"/>
    <w:uiPriority w:val="99"/>
    <w:rsid w:val="00073D2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73D27"/>
    <w:pPr>
      <w:tabs>
        <w:tab w:val="center" w:pos="4680"/>
        <w:tab w:val="right" w:pos="9360"/>
      </w:tabs>
    </w:pPr>
  </w:style>
  <w:style w:type="character" w:customStyle="1" w:styleId="FooterChar">
    <w:name w:val="Footer Char"/>
    <w:basedOn w:val="DefaultParagraphFont"/>
    <w:link w:val="Footer"/>
    <w:uiPriority w:val="99"/>
    <w:rsid w:val="00073D2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87794-2662-46D9-9AE6-4D94806A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Vinod Hiwalkar</dc:creator>
  <cp:keywords/>
  <dc:description/>
  <cp:lastModifiedBy>Deshpande, Amruta</cp:lastModifiedBy>
  <cp:revision>27</cp:revision>
  <dcterms:created xsi:type="dcterms:W3CDTF">2020-04-11T17:10:00Z</dcterms:created>
  <dcterms:modified xsi:type="dcterms:W3CDTF">2023-10-31T10:06:00Z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c77bae-9cad-4b1a-aac3-2a4ad557d70b_Enabled">
    <vt:lpwstr>true</vt:lpwstr>
  </property>
  <property fmtid="{D5CDD505-2E9C-101B-9397-08002B2CF9AE}" pid="3" name="MSIP_Label_a7c77bae-9cad-4b1a-aac3-2a4ad557d70b_SetDate">
    <vt:lpwstr>2023-10-27T06:48:12Z</vt:lpwstr>
  </property>
  <property fmtid="{D5CDD505-2E9C-101B-9397-08002B2CF9AE}" pid="4" name="MSIP_Label_a7c77bae-9cad-4b1a-aac3-2a4ad557d70b_Method">
    <vt:lpwstr>Privileged</vt:lpwstr>
  </property>
  <property fmtid="{D5CDD505-2E9C-101B-9397-08002B2CF9AE}" pid="5" name="MSIP_Label_a7c77bae-9cad-4b1a-aac3-2a4ad557d70b_Name">
    <vt:lpwstr>General</vt:lpwstr>
  </property>
  <property fmtid="{D5CDD505-2E9C-101B-9397-08002B2CF9AE}" pid="6" name="MSIP_Label_a7c77bae-9cad-4b1a-aac3-2a4ad557d70b_SiteId">
    <vt:lpwstr>88ed286b-88d8-4faf-918f-883d693321ae</vt:lpwstr>
  </property>
  <property fmtid="{D5CDD505-2E9C-101B-9397-08002B2CF9AE}" pid="7" name="MSIP_Label_a7c77bae-9cad-4b1a-aac3-2a4ad557d70b_ActionId">
    <vt:lpwstr>e200b0a6-ec93-4182-a00f-8e1b0e17dce5</vt:lpwstr>
  </property>
  <property fmtid="{D5CDD505-2E9C-101B-9397-08002B2CF9AE}" pid="8" name="MSIP_Label_a7c77bae-9cad-4b1a-aac3-2a4ad557d70b_ContentBits">
    <vt:lpwstr>0</vt:lpwstr>
  </property>
</Properties>
</file>